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57BD9" w14:textId="1B92CBA3" w:rsidR="00A323B5" w:rsidRPr="0042733A" w:rsidRDefault="00097E21" w:rsidP="00A323B5">
      <w:pPr>
        <w:rPr>
          <w:bCs/>
          <w:sz w:val="22"/>
          <w:szCs w:val="22"/>
        </w:rPr>
      </w:pPr>
      <w:bookmarkStart w:id="0" w:name="_GoBack"/>
      <w:bookmarkEnd w:id="0"/>
      <w:r w:rsidRPr="0042733A">
        <w:rPr>
          <w:bCs/>
          <w:sz w:val="22"/>
          <w:szCs w:val="22"/>
        </w:rPr>
        <w:t>Opetus- ja kulttuuriministeriö</w:t>
      </w:r>
    </w:p>
    <w:p w14:paraId="348C3625" w14:textId="523BB1F8" w:rsidR="00A323B5" w:rsidRPr="0042733A" w:rsidRDefault="003646E3" w:rsidP="00A323B5">
      <w:pPr>
        <w:rPr>
          <w:bCs/>
          <w:sz w:val="22"/>
          <w:szCs w:val="22"/>
        </w:rPr>
      </w:pPr>
      <w:r w:rsidRPr="0042733A">
        <w:rPr>
          <w:bCs/>
          <w:sz w:val="22"/>
          <w:szCs w:val="22"/>
        </w:rPr>
        <w:t>Lausuntopyynnön diaarinumero: VN/2005/2020</w:t>
      </w:r>
    </w:p>
    <w:p w14:paraId="3A0F45F8" w14:textId="1271F59B" w:rsidR="002B2455" w:rsidRPr="0042733A" w:rsidRDefault="002D720A" w:rsidP="00015387">
      <w:pPr>
        <w:rPr>
          <w:bCs/>
          <w:sz w:val="22"/>
          <w:szCs w:val="22"/>
        </w:rPr>
      </w:pPr>
      <w:r w:rsidRPr="0042733A">
        <w:rPr>
          <w:bCs/>
          <w:sz w:val="22"/>
          <w:szCs w:val="22"/>
        </w:rPr>
        <w:t>Esittävän taiteen valtionosuusjärjestelmän uudistaminen</w:t>
      </w:r>
    </w:p>
    <w:p w14:paraId="38E7F561" w14:textId="77777777" w:rsidR="002D720A" w:rsidRDefault="002D720A" w:rsidP="00015387">
      <w:pPr>
        <w:rPr>
          <w:color w:val="000000"/>
        </w:rPr>
      </w:pPr>
    </w:p>
    <w:p w14:paraId="76FC1096" w14:textId="2390722D" w:rsidR="002B2455" w:rsidRDefault="00E81E4A" w:rsidP="00E81E4A">
      <w:pPr>
        <w:pStyle w:val="Otsikko1"/>
      </w:pPr>
      <w:r w:rsidRPr="00E81E4A">
        <w:t xml:space="preserve">Kulttuuria kaikille -palvelun / Yhdenvertaisen kulttuurin puolesta ry:n </w:t>
      </w:r>
      <w:r w:rsidR="00395CB9">
        <w:t>lausunto</w:t>
      </w:r>
    </w:p>
    <w:p w14:paraId="7778DF58" w14:textId="731D193E" w:rsidR="00395CB9" w:rsidRDefault="00395CB9" w:rsidP="00395CB9"/>
    <w:p w14:paraId="3E5E5D7A" w14:textId="63D40BA6" w:rsidR="00395CB9" w:rsidRPr="00395CB9" w:rsidRDefault="00A30829" w:rsidP="00395CB9">
      <w:r w:rsidRPr="00A30829">
        <w:t>3</w:t>
      </w:r>
      <w:r w:rsidR="00097E21" w:rsidRPr="00A30829">
        <w:t>.</w:t>
      </w:r>
      <w:r w:rsidRPr="00A30829">
        <w:t>4</w:t>
      </w:r>
      <w:r w:rsidR="00097E21" w:rsidRPr="00A30829">
        <w:t>.2020</w:t>
      </w:r>
    </w:p>
    <w:p w14:paraId="3F154500" w14:textId="77777777" w:rsidR="00DF4312" w:rsidRDefault="00DF4312" w:rsidP="00015387">
      <w:pPr>
        <w:rPr>
          <w:color w:val="000000"/>
        </w:rPr>
      </w:pPr>
    </w:p>
    <w:p w14:paraId="2E04EA3E" w14:textId="77777777" w:rsidR="00EF10E4" w:rsidRPr="00E81E4A" w:rsidRDefault="00825409" w:rsidP="00E81E4A">
      <w:pPr>
        <w:pStyle w:val="Otsikko2"/>
      </w:pPr>
      <w:r w:rsidRPr="00E81E4A">
        <w:t xml:space="preserve">Keskeiset </w:t>
      </w:r>
      <w:r w:rsidR="00EF10E4" w:rsidRPr="00E81E4A">
        <w:t>huomiot esityksestä</w:t>
      </w:r>
    </w:p>
    <w:p w14:paraId="0D9B0CD1" w14:textId="77777777" w:rsidR="00660359" w:rsidRPr="00BB2A61" w:rsidRDefault="00660359" w:rsidP="004656E0">
      <w:pPr>
        <w:pStyle w:val="Luettelokappale"/>
        <w:ind w:left="0"/>
        <w:rPr>
          <w:bCs/>
          <w:color w:val="000000"/>
        </w:rPr>
      </w:pPr>
    </w:p>
    <w:p w14:paraId="08D2641B" w14:textId="53BB7AD3" w:rsidR="00C5287D" w:rsidRDefault="00A43293" w:rsidP="00243DBE">
      <w:pPr>
        <w:pStyle w:val="Luettelokappale"/>
        <w:numPr>
          <w:ilvl w:val="0"/>
          <w:numId w:val="23"/>
        </w:numPr>
        <w:rPr>
          <w:bCs/>
          <w:color w:val="000000"/>
          <w:sz w:val="22"/>
          <w:szCs w:val="22"/>
        </w:rPr>
      </w:pPr>
      <w:r>
        <w:rPr>
          <w:bCs/>
          <w:color w:val="000000"/>
          <w:sz w:val="22"/>
          <w:szCs w:val="22"/>
        </w:rPr>
        <w:t>K</w:t>
      </w:r>
      <w:r w:rsidR="00C5287D">
        <w:rPr>
          <w:bCs/>
          <w:color w:val="000000"/>
          <w:sz w:val="22"/>
          <w:szCs w:val="22"/>
        </w:rPr>
        <w:t xml:space="preserve">annatamme </w:t>
      </w:r>
      <w:r w:rsidR="00527258">
        <w:rPr>
          <w:bCs/>
          <w:color w:val="000000"/>
          <w:sz w:val="22"/>
          <w:szCs w:val="22"/>
        </w:rPr>
        <w:t>valtionosuuden</w:t>
      </w:r>
      <w:r w:rsidR="00C5287D">
        <w:rPr>
          <w:bCs/>
          <w:color w:val="000000"/>
          <w:sz w:val="22"/>
          <w:szCs w:val="22"/>
        </w:rPr>
        <w:t xml:space="preserve"> tavoitetta</w:t>
      </w:r>
      <w:r w:rsidR="003E4549">
        <w:rPr>
          <w:bCs/>
          <w:color w:val="000000"/>
          <w:sz w:val="22"/>
          <w:szCs w:val="22"/>
        </w:rPr>
        <w:t xml:space="preserve">. </w:t>
      </w:r>
      <w:r w:rsidR="00A17C35">
        <w:rPr>
          <w:bCs/>
          <w:color w:val="000000"/>
          <w:sz w:val="22"/>
          <w:szCs w:val="22"/>
        </w:rPr>
        <w:t xml:space="preserve">Ehdotamme, että tavoitteisiin lisätään </w:t>
      </w:r>
      <w:r w:rsidR="008D0950">
        <w:rPr>
          <w:bCs/>
          <w:color w:val="000000"/>
          <w:sz w:val="22"/>
          <w:szCs w:val="22"/>
        </w:rPr>
        <w:t xml:space="preserve">yhdenvertaisuuden edistäminen esittävän taiteen kentällä. </w:t>
      </w:r>
      <w:r w:rsidR="00160615">
        <w:rPr>
          <w:bCs/>
          <w:color w:val="000000"/>
          <w:sz w:val="22"/>
          <w:szCs w:val="22"/>
        </w:rPr>
        <w:t>Lisäksi e</w:t>
      </w:r>
      <w:r w:rsidR="003E4549">
        <w:rPr>
          <w:bCs/>
          <w:color w:val="000000"/>
          <w:sz w:val="22"/>
          <w:szCs w:val="22"/>
        </w:rPr>
        <w:t>hdotamme tarkennusta lain perusteluihin saavutettavuuden määritelmään.</w:t>
      </w:r>
    </w:p>
    <w:p w14:paraId="147A93B4" w14:textId="403CA261" w:rsidR="00A17A14" w:rsidRDefault="00A43293" w:rsidP="00243DBE">
      <w:pPr>
        <w:pStyle w:val="Luettelokappale"/>
        <w:numPr>
          <w:ilvl w:val="0"/>
          <w:numId w:val="23"/>
        </w:numPr>
        <w:rPr>
          <w:bCs/>
          <w:color w:val="000000"/>
          <w:sz w:val="22"/>
          <w:szCs w:val="22"/>
        </w:rPr>
      </w:pPr>
      <w:r>
        <w:rPr>
          <w:bCs/>
          <w:color w:val="000000"/>
          <w:sz w:val="22"/>
          <w:szCs w:val="22"/>
        </w:rPr>
        <w:t>E</w:t>
      </w:r>
      <w:r w:rsidR="00962028">
        <w:rPr>
          <w:bCs/>
          <w:color w:val="000000"/>
          <w:sz w:val="22"/>
          <w:szCs w:val="22"/>
        </w:rPr>
        <w:t xml:space="preserve">hdotamme </w:t>
      </w:r>
      <w:r w:rsidR="004A5D76">
        <w:rPr>
          <w:bCs/>
          <w:color w:val="000000"/>
          <w:sz w:val="22"/>
          <w:szCs w:val="22"/>
        </w:rPr>
        <w:t xml:space="preserve">valtionosuuden piiriin </w:t>
      </w:r>
      <w:r w:rsidR="00A17A14">
        <w:rPr>
          <w:bCs/>
          <w:color w:val="000000"/>
          <w:sz w:val="22"/>
          <w:szCs w:val="22"/>
        </w:rPr>
        <w:t>hyväksymisen ehdoksi tasa-arvo- ja yhdenvertaisuussuunnitelmaa</w:t>
      </w:r>
      <w:r w:rsidR="00253A11">
        <w:rPr>
          <w:bCs/>
          <w:color w:val="000000"/>
          <w:sz w:val="22"/>
          <w:szCs w:val="22"/>
        </w:rPr>
        <w:t>.</w:t>
      </w:r>
    </w:p>
    <w:p w14:paraId="2629A602" w14:textId="5A3130AA" w:rsidR="00376AE1" w:rsidRPr="00A43293" w:rsidRDefault="00A43293" w:rsidP="00243DBE">
      <w:pPr>
        <w:pStyle w:val="Luettelokappale"/>
        <w:numPr>
          <w:ilvl w:val="0"/>
          <w:numId w:val="23"/>
        </w:numPr>
        <w:rPr>
          <w:bCs/>
          <w:color w:val="000000"/>
          <w:sz w:val="22"/>
          <w:szCs w:val="22"/>
        </w:rPr>
      </w:pPr>
      <w:r>
        <w:rPr>
          <w:color w:val="000000" w:themeColor="text1"/>
          <w:sz w:val="22"/>
          <w:szCs w:val="22"/>
        </w:rPr>
        <w:t>E</w:t>
      </w:r>
      <w:r w:rsidR="00BC0CFD">
        <w:rPr>
          <w:color w:val="000000" w:themeColor="text1"/>
          <w:sz w:val="22"/>
          <w:szCs w:val="22"/>
        </w:rPr>
        <w:t xml:space="preserve">hdotamme, että </w:t>
      </w:r>
      <w:r w:rsidR="008D0950" w:rsidRPr="6C389BE2">
        <w:rPr>
          <w:color w:val="000000" w:themeColor="text1"/>
          <w:sz w:val="22"/>
          <w:szCs w:val="22"/>
        </w:rPr>
        <w:t xml:space="preserve">”erityisryhmille kohdennettava esitystoiminta” </w:t>
      </w:r>
      <w:r w:rsidR="00BC0CFD">
        <w:rPr>
          <w:color w:val="000000" w:themeColor="text1"/>
          <w:sz w:val="22"/>
          <w:szCs w:val="22"/>
        </w:rPr>
        <w:t>määritellään</w:t>
      </w:r>
      <w:r w:rsidR="008D0950" w:rsidRPr="6C389BE2">
        <w:rPr>
          <w:color w:val="000000" w:themeColor="text1"/>
          <w:sz w:val="22"/>
          <w:szCs w:val="22"/>
        </w:rPr>
        <w:t xml:space="preserve"> lain perusteluissa</w:t>
      </w:r>
      <w:r>
        <w:rPr>
          <w:color w:val="000000" w:themeColor="text1"/>
          <w:sz w:val="22"/>
          <w:szCs w:val="22"/>
        </w:rPr>
        <w:t>.</w:t>
      </w:r>
    </w:p>
    <w:p w14:paraId="1AC65932" w14:textId="0FF6894E" w:rsidR="00A43293" w:rsidRDefault="00A43293" w:rsidP="00243DBE">
      <w:pPr>
        <w:pStyle w:val="Luettelokappale"/>
        <w:numPr>
          <w:ilvl w:val="0"/>
          <w:numId w:val="23"/>
        </w:numPr>
        <w:rPr>
          <w:bCs/>
          <w:color w:val="000000"/>
          <w:sz w:val="22"/>
          <w:szCs w:val="22"/>
        </w:rPr>
      </w:pPr>
      <w:r>
        <w:rPr>
          <w:color w:val="000000" w:themeColor="text1"/>
          <w:sz w:val="22"/>
          <w:szCs w:val="22"/>
        </w:rPr>
        <w:t>Ehdotamme, että laissa mainitaan korotetun valtionosuuden kohdalla vähemmistökielet (ruotsi, romani, saamen kielet, viittomakielet).</w:t>
      </w:r>
    </w:p>
    <w:p w14:paraId="14442D28" w14:textId="2A7D1F6F" w:rsidR="003800EA" w:rsidRPr="003800EA" w:rsidRDefault="00A43293" w:rsidP="003800EA">
      <w:pPr>
        <w:pStyle w:val="Luettelokappale"/>
        <w:numPr>
          <w:ilvl w:val="0"/>
          <w:numId w:val="23"/>
        </w:numPr>
        <w:rPr>
          <w:color w:val="000000" w:themeColor="text1"/>
          <w:sz w:val="22"/>
          <w:szCs w:val="22"/>
        </w:rPr>
      </w:pPr>
      <w:r>
        <w:rPr>
          <w:color w:val="000000" w:themeColor="text1"/>
          <w:sz w:val="22"/>
          <w:szCs w:val="22"/>
        </w:rPr>
        <w:t>E</w:t>
      </w:r>
      <w:r w:rsidR="00BD2F0D" w:rsidRPr="6C389BE2">
        <w:rPr>
          <w:color w:val="000000" w:themeColor="text1"/>
          <w:sz w:val="22"/>
          <w:szCs w:val="22"/>
        </w:rPr>
        <w:t>hdotamme saavutettavuus- ja esteettömyyspalvelujen lisäämistä yhdeksi korotetun valtionosuuden perusteeksi</w:t>
      </w:r>
      <w:r>
        <w:rPr>
          <w:color w:val="000000" w:themeColor="text1"/>
          <w:sz w:val="22"/>
          <w:szCs w:val="22"/>
        </w:rPr>
        <w:t>.</w:t>
      </w:r>
    </w:p>
    <w:p w14:paraId="3A4E5CA4" w14:textId="25882DE7" w:rsidR="19D5E245" w:rsidRDefault="00A43293" w:rsidP="19D5E245">
      <w:pPr>
        <w:pStyle w:val="Luettelokappale"/>
        <w:numPr>
          <w:ilvl w:val="0"/>
          <w:numId w:val="23"/>
        </w:numPr>
        <w:rPr>
          <w:color w:val="000000" w:themeColor="text1"/>
          <w:sz w:val="22"/>
          <w:szCs w:val="22"/>
        </w:rPr>
      </w:pPr>
      <w:r>
        <w:rPr>
          <w:color w:val="000000" w:themeColor="text1"/>
          <w:sz w:val="22"/>
          <w:szCs w:val="22"/>
        </w:rPr>
        <w:t>E</w:t>
      </w:r>
      <w:r w:rsidR="00BC0CFD">
        <w:rPr>
          <w:color w:val="000000" w:themeColor="text1"/>
          <w:sz w:val="22"/>
          <w:szCs w:val="22"/>
        </w:rPr>
        <w:t xml:space="preserve">hdotamme, että </w:t>
      </w:r>
      <w:r w:rsidR="26B5015F" w:rsidRPr="6DA0E1F0">
        <w:rPr>
          <w:color w:val="000000" w:themeColor="text1"/>
          <w:sz w:val="22"/>
          <w:szCs w:val="22"/>
        </w:rPr>
        <w:t>vakavat puutteet yhdenvertaisuuden toteutumisessa ja syrjinnän</w:t>
      </w:r>
      <w:r w:rsidR="26B5015F" w:rsidRPr="3D1C8354">
        <w:rPr>
          <w:color w:val="000000" w:themeColor="text1"/>
          <w:sz w:val="22"/>
          <w:szCs w:val="22"/>
        </w:rPr>
        <w:t xml:space="preserve"> </w:t>
      </w:r>
      <w:r w:rsidR="26B5015F" w:rsidRPr="649F1C59">
        <w:rPr>
          <w:color w:val="000000" w:themeColor="text1"/>
          <w:sz w:val="22"/>
          <w:szCs w:val="22"/>
        </w:rPr>
        <w:t>e</w:t>
      </w:r>
      <w:r w:rsidR="23154E09" w:rsidRPr="649F1C59">
        <w:rPr>
          <w:color w:val="000000" w:themeColor="text1"/>
          <w:sz w:val="22"/>
          <w:szCs w:val="22"/>
        </w:rPr>
        <w:t>hkäisemisessä</w:t>
      </w:r>
      <w:r w:rsidR="26B5015F" w:rsidRPr="3D1C8354">
        <w:rPr>
          <w:color w:val="000000" w:themeColor="text1"/>
          <w:sz w:val="22"/>
          <w:szCs w:val="22"/>
        </w:rPr>
        <w:t xml:space="preserve"> oli</w:t>
      </w:r>
      <w:r w:rsidR="00B42E92">
        <w:rPr>
          <w:color w:val="000000" w:themeColor="text1"/>
          <w:sz w:val="22"/>
          <w:szCs w:val="22"/>
        </w:rPr>
        <w:t>sivat</w:t>
      </w:r>
      <w:r w:rsidR="26B5015F" w:rsidRPr="3D1C8354">
        <w:rPr>
          <w:color w:val="000000" w:themeColor="text1"/>
          <w:sz w:val="22"/>
          <w:szCs w:val="22"/>
        </w:rPr>
        <w:t xml:space="preserve"> peruste peruuttaa </w:t>
      </w:r>
      <w:r w:rsidR="6A89A599" w:rsidRPr="3553B0D1">
        <w:rPr>
          <w:color w:val="000000" w:themeColor="text1"/>
          <w:sz w:val="22"/>
          <w:szCs w:val="22"/>
        </w:rPr>
        <w:t>oikeus valtionosuuteen</w:t>
      </w:r>
      <w:r w:rsidR="6A89A599" w:rsidRPr="7D5AE0B3">
        <w:rPr>
          <w:color w:val="000000" w:themeColor="text1"/>
          <w:sz w:val="22"/>
          <w:szCs w:val="22"/>
        </w:rPr>
        <w:t xml:space="preserve"> tai vähentää valtionosuuden määrää</w:t>
      </w:r>
      <w:r>
        <w:rPr>
          <w:color w:val="000000" w:themeColor="text1"/>
          <w:sz w:val="22"/>
          <w:szCs w:val="22"/>
        </w:rPr>
        <w:t>.</w:t>
      </w:r>
    </w:p>
    <w:p w14:paraId="2FD92EEE" w14:textId="3F7F7C3A" w:rsidR="003F471F" w:rsidRDefault="003F471F" w:rsidP="003F471F">
      <w:pPr>
        <w:rPr>
          <w:bCs/>
          <w:color w:val="000000"/>
          <w:sz w:val="22"/>
          <w:szCs w:val="22"/>
        </w:rPr>
      </w:pPr>
    </w:p>
    <w:p w14:paraId="18CD86E1" w14:textId="7C40AA72" w:rsidR="00E920F1" w:rsidRDefault="00687792" w:rsidP="00C5287D">
      <w:pPr>
        <w:pStyle w:val="Otsikko2"/>
      </w:pPr>
      <w:r>
        <w:t xml:space="preserve">Valtionosuuden </w:t>
      </w:r>
      <w:r w:rsidR="00E920F1">
        <w:t>tavoite</w:t>
      </w:r>
      <w:r w:rsidR="00C56B8B">
        <w:t xml:space="preserve"> (3 §)</w:t>
      </w:r>
    </w:p>
    <w:p w14:paraId="17AC587C" w14:textId="49CB4C10" w:rsidR="00E920F1" w:rsidRPr="00BD2F0D" w:rsidRDefault="00E920F1" w:rsidP="003F471F">
      <w:pPr>
        <w:rPr>
          <w:bCs/>
          <w:color w:val="000000"/>
          <w:sz w:val="24"/>
          <w:szCs w:val="24"/>
        </w:rPr>
      </w:pPr>
    </w:p>
    <w:p w14:paraId="45A5810F" w14:textId="05C0F1B7" w:rsidR="00E920F1" w:rsidRPr="00BD2F0D" w:rsidRDefault="004D4B7E" w:rsidP="00E920F1">
      <w:pPr>
        <w:rPr>
          <w:sz w:val="22"/>
          <w:szCs w:val="22"/>
        </w:rPr>
      </w:pPr>
      <w:r>
        <w:rPr>
          <w:sz w:val="22"/>
          <w:szCs w:val="22"/>
        </w:rPr>
        <w:t xml:space="preserve">Ote lakiehdotuksesta: </w:t>
      </w:r>
      <w:r w:rsidR="00F8380C" w:rsidRPr="00BD2F0D">
        <w:rPr>
          <w:sz w:val="22"/>
          <w:szCs w:val="22"/>
        </w:rPr>
        <w:t>"Esittävän taiteen toimintayksiköiden käyttökustannuksiin myönnettävän valtionosuuden tavoitteena on taiteellisista lähtökohdista edistää esittävän taiteen monimuotoisuutta ja kulttuurista moninaisuutta sekä esittävän taiteen palvelujen valtakunnallista ja alueellista saatavuutta ja saavutettavuutta eri väestöryhmille."</w:t>
      </w:r>
    </w:p>
    <w:p w14:paraId="2BD66C44" w14:textId="77777777" w:rsidR="00F8380C" w:rsidRPr="00BD2F0D" w:rsidRDefault="00F8380C" w:rsidP="00E920F1">
      <w:pPr>
        <w:rPr>
          <w:sz w:val="22"/>
          <w:szCs w:val="22"/>
        </w:rPr>
      </w:pPr>
    </w:p>
    <w:p w14:paraId="4C22DEED" w14:textId="4EB0DA39" w:rsidR="00E920F1" w:rsidRPr="00BD2F0D" w:rsidRDefault="00E920F1" w:rsidP="00E920F1">
      <w:pPr>
        <w:rPr>
          <w:sz w:val="22"/>
          <w:szCs w:val="22"/>
        </w:rPr>
      </w:pPr>
      <w:r w:rsidRPr="00BD2F0D">
        <w:rPr>
          <w:sz w:val="22"/>
          <w:szCs w:val="22"/>
        </w:rPr>
        <w:t>Kannatamme ehdotusta</w:t>
      </w:r>
      <w:r w:rsidR="00BE0719" w:rsidRPr="00BD2F0D">
        <w:rPr>
          <w:sz w:val="22"/>
          <w:szCs w:val="22"/>
        </w:rPr>
        <w:t xml:space="preserve"> muutettuna</w:t>
      </w:r>
      <w:r w:rsidRPr="00BD2F0D">
        <w:rPr>
          <w:sz w:val="22"/>
          <w:szCs w:val="22"/>
        </w:rPr>
        <w:t>.</w:t>
      </w:r>
    </w:p>
    <w:p w14:paraId="610C3542" w14:textId="2C640197" w:rsidR="00E920F1" w:rsidRPr="00BD2F0D" w:rsidRDefault="00E920F1" w:rsidP="00E920F1">
      <w:pPr>
        <w:rPr>
          <w:sz w:val="22"/>
          <w:szCs w:val="22"/>
        </w:rPr>
      </w:pPr>
    </w:p>
    <w:p w14:paraId="2CAB4541" w14:textId="37F95DE8" w:rsidR="00E920F1" w:rsidRPr="00BD2F0D" w:rsidRDefault="186ECACE" w:rsidP="08FAD9E7">
      <w:pPr>
        <w:rPr>
          <w:sz w:val="22"/>
          <w:szCs w:val="22"/>
        </w:rPr>
      </w:pPr>
      <w:r w:rsidRPr="00BD2F0D">
        <w:rPr>
          <w:b/>
          <w:bCs/>
          <w:sz w:val="22"/>
          <w:szCs w:val="22"/>
        </w:rPr>
        <w:t>K</w:t>
      </w:r>
      <w:r w:rsidR="11891BCE" w:rsidRPr="00BD2F0D">
        <w:rPr>
          <w:b/>
          <w:bCs/>
          <w:sz w:val="22"/>
          <w:szCs w:val="22"/>
        </w:rPr>
        <w:t>ommentti</w:t>
      </w:r>
      <w:r w:rsidR="2D2C2C82" w:rsidRPr="00BD2F0D">
        <w:rPr>
          <w:b/>
          <w:bCs/>
          <w:sz w:val="22"/>
          <w:szCs w:val="22"/>
        </w:rPr>
        <w:t xml:space="preserve"> 1</w:t>
      </w:r>
      <w:r w:rsidR="470A23B5" w:rsidRPr="00BD2F0D">
        <w:rPr>
          <w:b/>
          <w:bCs/>
          <w:sz w:val="22"/>
          <w:szCs w:val="22"/>
        </w:rPr>
        <w:t>:</w:t>
      </w:r>
    </w:p>
    <w:p w14:paraId="139DC4D1" w14:textId="473753BB" w:rsidR="00E920F1" w:rsidRPr="00BD2F0D" w:rsidRDefault="00E920F1" w:rsidP="00E920F1">
      <w:pPr>
        <w:rPr>
          <w:sz w:val="22"/>
          <w:szCs w:val="22"/>
        </w:rPr>
      </w:pPr>
      <w:r w:rsidRPr="00BD2F0D">
        <w:rPr>
          <w:sz w:val="22"/>
          <w:szCs w:val="22"/>
        </w:rPr>
        <w:t>Yhdenvertaisen kulttuurin puolesta ry pitää tärkeänä, että kulttuuri</w:t>
      </w:r>
      <w:r w:rsidR="2FD9F9AE" w:rsidRPr="00BD2F0D">
        <w:rPr>
          <w:sz w:val="22"/>
          <w:szCs w:val="22"/>
        </w:rPr>
        <w:t>s</w:t>
      </w:r>
      <w:r w:rsidRPr="00BD2F0D">
        <w:rPr>
          <w:sz w:val="22"/>
          <w:szCs w:val="22"/>
        </w:rPr>
        <w:t>en moninaisuu</w:t>
      </w:r>
      <w:r w:rsidR="00C5287D" w:rsidRPr="00BD2F0D">
        <w:rPr>
          <w:sz w:val="22"/>
          <w:szCs w:val="22"/>
        </w:rPr>
        <w:t>den, saavutettavuuden sekä alueellisen saatavuuden edistäminen mainitaan l</w:t>
      </w:r>
      <w:r w:rsidR="00F8380C" w:rsidRPr="00BD2F0D">
        <w:rPr>
          <w:sz w:val="22"/>
          <w:szCs w:val="22"/>
        </w:rPr>
        <w:t>aissa valtionosuuden</w:t>
      </w:r>
      <w:r w:rsidR="00C5287D" w:rsidRPr="00BD2F0D">
        <w:rPr>
          <w:sz w:val="22"/>
          <w:szCs w:val="22"/>
        </w:rPr>
        <w:t xml:space="preserve"> tavoitteissa.</w:t>
      </w:r>
    </w:p>
    <w:p w14:paraId="17C888BA" w14:textId="77777777" w:rsidR="00173D17" w:rsidRPr="00BD2F0D" w:rsidRDefault="00173D17" w:rsidP="00173D17">
      <w:pPr>
        <w:rPr>
          <w:sz w:val="22"/>
          <w:szCs w:val="22"/>
        </w:rPr>
      </w:pPr>
    </w:p>
    <w:p w14:paraId="25F1D10D" w14:textId="0813EB0D" w:rsidR="7CEB1041" w:rsidRPr="00BD2F0D" w:rsidRDefault="1DC81D5D" w:rsidP="5148D03D">
      <w:pPr>
        <w:rPr>
          <w:sz w:val="22"/>
          <w:szCs w:val="22"/>
        </w:rPr>
      </w:pPr>
      <w:r w:rsidRPr="00BD2F0D">
        <w:rPr>
          <w:b/>
          <w:bCs/>
          <w:sz w:val="22"/>
          <w:szCs w:val="22"/>
        </w:rPr>
        <w:t>Kommentti 2:</w:t>
      </w:r>
    </w:p>
    <w:p w14:paraId="4FA65F2E" w14:textId="7D71ED8A" w:rsidR="7CEB1041" w:rsidRPr="00BD2F0D" w:rsidRDefault="1DC81D5D" w:rsidP="5148D03D">
      <w:pPr>
        <w:rPr>
          <w:sz w:val="22"/>
          <w:szCs w:val="22"/>
        </w:rPr>
      </w:pPr>
      <w:r w:rsidRPr="00BD2F0D">
        <w:rPr>
          <w:sz w:val="22"/>
          <w:szCs w:val="22"/>
        </w:rPr>
        <w:t>Yhdenvertaisen kulttuurin puolesta ry kannattaa, että lain perusteluissa avataan, mitä kulttuurisella moninaisuudella tarkoitetaan, kuten se on nyt sivulla 31 tehty: ”Kulttuurisen moninaisuuden edistäminen merkitsee muun muassa sitä, että esittävän taiteen palvelujen tarjonnassa ja sisällöissä otetaan myönteisellä tavalla huomioon myös erilaisten vähemmistöryhmien oma kulttuuri ja ihmisten identiteettiin liittyvä moninaisuus.” On erityisen tärkeää, että vähemmistöryhmien oma kulttuuri tuodaan määritelmässä esiin.</w:t>
      </w:r>
      <w:r w:rsidRPr="00BD2F0D">
        <w:rPr>
          <w:b/>
          <w:bCs/>
          <w:sz w:val="22"/>
          <w:szCs w:val="22"/>
        </w:rPr>
        <w:t xml:space="preserve"> </w:t>
      </w:r>
    </w:p>
    <w:p w14:paraId="3531339B" w14:textId="2761C1EC" w:rsidR="7CEB1041" w:rsidRPr="00BD2F0D" w:rsidRDefault="7CEB1041" w:rsidP="040FED0D">
      <w:pPr>
        <w:rPr>
          <w:b/>
          <w:bCs/>
          <w:sz w:val="22"/>
          <w:szCs w:val="22"/>
        </w:rPr>
      </w:pPr>
    </w:p>
    <w:p w14:paraId="0C7DCF2C" w14:textId="7FCAB25F" w:rsidR="7CEB1041" w:rsidRPr="00BD2F0D" w:rsidRDefault="74B55304" w:rsidP="5148D03D">
      <w:pPr>
        <w:rPr>
          <w:b/>
          <w:bCs/>
          <w:sz w:val="22"/>
          <w:szCs w:val="22"/>
        </w:rPr>
      </w:pPr>
      <w:r w:rsidRPr="00BD2F0D">
        <w:rPr>
          <w:b/>
          <w:bCs/>
          <w:sz w:val="22"/>
          <w:szCs w:val="22"/>
        </w:rPr>
        <w:lastRenderedPageBreak/>
        <w:t>Muutosehdotus</w:t>
      </w:r>
      <w:r w:rsidR="7CEB1041" w:rsidRPr="00BD2F0D">
        <w:rPr>
          <w:b/>
          <w:bCs/>
          <w:sz w:val="22"/>
          <w:szCs w:val="22"/>
        </w:rPr>
        <w:t xml:space="preserve"> </w:t>
      </w:r>
      <w:r w:rsidR="00216E50">
        <w:rPr>
          <w:b/>
          <w:bCs/>
          <w:sz w:val="22"/>
          <w:szCs w:val="22"/>
        </w:rPr>
        <w:t>lakiin</w:t>
      </w:r>
      <w:r w:rsidR="7CEB1041" w:rsidRPr="00BD2F0D">
        <w:rPr>
          <w:b/>
          <w:bCs/>
          <w:sz w:val="22"/>
          <w:szCs w:val="22"/>
        </w:rPr>
        <w:t>:</w:t>
      </w:r>
    </w:p>
    <w:p w14:paraId="06A470FB" w14:textId="4C35DDD1" w:rsidR="00145AE5" w:rsidRPr="00BD2F0D" w:rsidRDefault="00094EC4" w:rsidP="00E920F1">
      <w:pPr>
        <w:rPr>
          <w:sz w:val="22"/>
          <w:szCs w:val="22"/>
        </w:rPr>
      </w:pPr>
      <w:r w:rsidRPr="00BD2F0D">
        <w:rPr>
          <w:sz w:val="22"/>
          <w:szCs w:val="22"/>
        </w:rPr>
        <w:t>Ehdotamme yhdenvertaisuu</w:t>
      </w:r>
      <w:r w:rsidR="008E6CC9">
        <w:rPr>
          <w:sz w:val="22"/>
          <w:szCs w:val="22"/>
        </w:rPr>
        <w:t>den edistämisen</w:t>
      </w:r>
      <w:r w:rsidRPr="00BD2F0D">
        <w:rPr>
          <w:sz w:val="22"/>
          <w:szCs w:val="22"/>
        </w:rPr>
        <w:t xml:space="preserve"> lisäämistä valtionosuuden tavoitteisiin seuraavalla tavalla: "Esittävän taiteen toimintayksiköiden käyttökustannuksiin myönnettävän valtionosuuden tavoitteena on taiteellisista lähtökohdista edistää esittävän taiteen monimuotoisuutta</w:t>
      </w:r>
      <w:r w:rsidR="5CD6A0F1" w:rsidRPr="00BD2F0D">
        <w:rPr>
          <w:sz w:val="22"/>
          <w:szCs w:val="22"/>
        </w:rPr>
        <w:t>,</w:t>
      </w:r>
      <w:r w:rsidRPr="00BD2F0D">
        <w:rPr>
          <w:sz w:val="22"/>
          <w:szCs w:val="22"/>
        </w:rPr>
        <w:t xml:space="preserve"> kulttuurista moninaisuutta</w:t>
      </w:r>
      <w:r w:rsidR="2BBF5C39" w:rsidRPr="00BD2F0D">
        <w:rPr>
          <w:sz w:val="22"/>
          <w:szCs w:val="22"/>
        </w:rPr>
        <w:t xml:space="preserve"> ja</w:t>
      </w:r>
      <w:r w:rsidR="00891E4C" w:rsidRPr="00BD2F0D">
        <w:rPr>
          <w:sz w:val="22"/>
          <w:szCs w:val="22"/>
        </w:rPr>
        <w:t xml:space="preserve"> yhdenvertaisuutta esittävän taiteen kentällä </w:t>
      </w:r>
      <w:r w:rsidRPr="00BD2F0D">
        <w:rPr>
          <w:sz w:val="22"/>
          <w:szCs w:val="22"/>
        </w:rPr>
        <w:t>sekä esittävän taiteen palvelujen valtakunnallista ja alueellista saatavuutta ja saavutettavuutta eri väestöryhmille."</w:t>
      </w:r>
    </w:p>
    <w:p w14:paraId="5493EAAE" w14:textId="499EFB1D" w:rsidR="00DC5128" w:rsidRPr="00BD2F0D" w:rsidRDefault="00DC5128" w:rsidP="00E40F16">
      <w:pPr>
        <w:rPr>
          <w:sz w:val="22"/>
          <w:szCs w:val="22"/>
        </w:rPr>
      </w:pPr>
    </w:p>
    <w:p w14:paraId="04066D97" w14:textId="76B39A29" w:rsidR="520D6D88" w:rsidRPr="00BD2F0D" w:rsidRDefault="520D6D88" w:rsidP="72F1350B">
      <w:pPr>
        <w:rPr>
          <w:rFonts w:eastAsia="Arial"/>
          <w:sz w:val="22"/>
          <w:szCs w:val="22"/>
        </w:rPr>
      </w:pPr>
      <w:r w:rsidRPr="00BD2F0D">
        <w:rPr>
          <w:rFonts w:eastAsia="Arial"/>
          <w:b/>
          <w:bCs/>
          <w:sz w:val="22"/>
          <w:szCs w:val="22"/>
        </w:rPr>
        <w:t xml:space="preserve">Muutosehdotus </w:t>
      </w:r>
      <w:r w:rsidR="00216E50">
        <w:rPr>
          <w:rFonts w:eastAsia="Arial"/>
          <w:b/>
          <w:bCs/>
          <w:sz w:val="22"/>
          <w:szCs w:val="22"/>
        </w:rPr>
        <w:t>lain perusteluihin</w:t>
      </w:r>
      <w:r w:rsidRPr="00BD2F0D">
        <w:rPr>
          <w:rFonts w:eastAsia="Arial"/>
          <w:b/>
          <w:bCs/>
          <w:sz w:val="22"/>
          <w:szCs w:val="22"/>
        </w:rPr>
        <w:t>:</w:t>
      </w:r>
    </w:p>
    <w:p w14:paraId="1140D50C" w14:textId="77777777" w:rsidR="0020107C" w:rsidRDefault="00662030" w:rsidP="1496D0D8">
      <w:pPr>
        <w:rPr>
          <w:rFonts w:eastAsia="Arial"/>
          <w:sz w:val="22"/>
          <w:szCs w:val="22"/>
        </w:rPr>
      </w:pPr>
      <w:r>
        <w:rPr>
          <w:rFonts w:eastAsia="Arial"/>
          <w:sz w:val="22"/>
          <w:szCs w:val="22"/>
        </w:rPr>
        <w:t>Lain perusteluissa s</w:t>
      </w:r>
      <w:r w:rsidR="58AC0BA2" w:rsidRPr="00BD2F0D">
        <w:rPr>
          <w:rFonts w:eastAsia="Arial"/>
          <w:sz w:val="22"/>
          <w:szCs w:val="22"/>
        </w:rPr>
        <w:t xml:space="preserve">ivulla 31 avataan myös mitä </w:t>
      </w:r>
      <w:r w:rsidR="3352BB16" w:rsidRPr="00BD2F0D">
        <w:rPr>
          <w:rFonts w:eastAsia="Arial"/>
          <w:sz w:val="22"/>
          <w:szCs w:val="22"/>
        </w:rPr>
        <w:t xml:space="preserve">alueellisella </w:t>
      </w:r>
      <w:r w:rsidR="58AC0BA2" w:rsidRPr="00BD2F0D">
        <w:rPr>
          <w:rFonts w:eastAsia="Arial"/>
          <w:sz w:val="22"/>
          <w:szCs w:val="22"/>
        </w:rPr>
        <w:t>saatavuudella ja saavutettavuudella tarkoitetaan: ”</w:t>
      </w:r>
      <w:r w:rsidR="23D00470" w:rsidRPr="00BD2F0D">
        <w:rPr>
          <w:rFonts w:eastAsia="Arial"/>
          <w:sz w:val="22"/>
          <w:szCs w:val="22"/>
        </w:rPr>
        <w:t xml:space="preserve">Palveluiden valtakunnallinen ja alueellinen saatavuus </w:t>
      </w:r>
      <w:r w:rsidR="3352BB16" w:rsidRPr="00BD2F0D">
        <w:rPr>
          <w:rFonts w:eastAsia="Arial"/>
          <w:sz w:val="22"/>
          <w:szCs w:val="22"/>
        </w:rPr>
        <w:t>ja s</w:t>
      </w:r>
      <w:r w:rsidR="58AC0BA2" w:rsidRPr="00BD2F0D">
        <w:rPr>
          <w:rFonts w:eastAsia="Arial"/>
          <w:sz w:val="22"/>
          <w:szCs w:val="22"/>
        </w:rPr>
        <w:t>aavutettavuus eri väestöryhmille merkitsee muun muassa sitä, että esittävän taiteen palveluita tulisi olla saatavilla asuinpaikasta riippumatta. Tämä edellyttää käytännössä valtakunnallisesti riittävän kattavaa palveluverkostoa. Esittävän taiteen palveluiden tulisi lisäksi olla eri väestöryhmien saavutettavissa esimerkiksi varallisuudesta, kulttuurisesta taustasta tai muusta henkilökohtaisesta ominaisuudesta riippumatta.”</w:t>
      </w:r>
    </w:p>
    <w:p w14:paraId="6A2B66A5" w14:textId="77777777" w:rsidR="0020107C" w:rsidRDefault="0020107C" w:rsidP="1496D0D8">
      <w:pPr>
        <w:rPr>
          <w:rFonts w:eastAsia="Arial"/>
          <w:sz w:val="22"/>
          <w:szCs w:val="22"/>
        </w:rPr>
      </w:pPr>
    </w:p>
    <w:p w14:paraId="73146292" w14:textId="7F39DEF5" w:rsidR="00DC5128" w:rsidRPr="00BD2F0D" w:rsidRDefault="24F40063" w:rsidP="1496D0D8">
      <w:pPr>
        <w:rPr>
          <w:rFonts w:eastAsia="Arial"/>
          <w:sz w:val="22"/>
          <w:szCs w:val="22"/>
        </w:rPr>
      </w:pPr>
      <w:r w:rsidRPr="00BD2F0D">
        <w:rPr>
          <w:rFonts w:eastAsia="Arial"/>
          <w:sz w:val="22"/>
          <w:szCs w:val="22"/>
        </w:rPr>
        <w:t xml:space="preserve">Ehdotamme </w:t>
      </w:r>
      <w:r w:rsidR="4013869E" w:rsidRPr="00BD2F0D">
        <w:rPr>
          <w:rFonts w:eastAsia="Arial"/>
          <w:sz w:val="22"/>
          <w:szCs w:val="22"/>
        </w:rPr>
        <w:t xml:space="preserve">vammaisuuden </w:t>
      </w:r>
      <w:r w:rsidR="045BB8BD" w:rsidRPr="00BD2F0D">
        <w:rPr>
          <w:rFonts w:eastAsia="Arial"/>
          <w:sz w:val="22"/>
          <w:szCs w:val="22"/>
        </w:rPr>
        <w:t>/</w:t>
      </w:r>
      <w:r w:rsidR="4013869E" w:rsidRPr="00BD2F0D">
        <w:rPr>
          <w:rFonts w:eastAsia="Arial"/>
          <w:sz w:val="22"/>
          <w:szCs w:val="22"/>
        </w:rPr>
        <w:t xml:space="preserve"> toimintaesteisyyden näkökulm</w:t>
      </w:r>
      <w:r w:rsidR="51438178" w:rsidRPr="00BD2F0D">
        <w:rPr>
          <w:rFonts w:eastAsia="Arial"/>
          <w:sz w:val="22"/>
          <w:szCs w:val="22"/>
        </w:rPr>
        <w:t>a</w:t>
      </w:r>
      <w:r w:rsidR="4013869E" w:rsidRPr="00BD2F0D">
        <w:rPr>
          <w:rFonts w:eastAsia="Arial"/>
          <w:sz w:val="22"/>
          <w:szCs w:val="22"/>
        </w:rPr>
        <w:t xml:space="preserve">n </w:t>
      </w:r>
      <w:r w:rsidRPr="00BD2F0D">
        <w:rPr>
          <w:rFonts w:eastAsia="Arial"/>
          <w:sz w:val="22"/>
          <w:szCs w:val="22"/>
        </w:rPr>
        <w:t>lis</w:t>
      </w:r>
      <w:r w:rsidR="768C9407" w:rsidRPr="00BD2F0D">
        <w:rPr>
          <w:rFonts w:eastAsia="Arial"/>
          <w:sz w:val="22"/>
          <w:szCs w:val="22"/>
        </w:rPr>
        <w:t>äämist</w:t>
      </w:r>
      <w:r w:rsidRPr="00BD2F0D">
        <w:rPr>
          <w:rFonts w:eastAsia="Arial"/>
          <w:sz w:val="22"/>
          <w:szCs w:val="22"/>
        </w:rPr>
        <w:t>ä lain</w:t>
      </w:r>
      <w:r w:rsidR="084D2296" w:rsidRPr="00BD2F0D">
        <w:rPr>
          <w:rFonts w:eastAsia="Arial"/>
          <w:sz w:val="22"/>
          <w:szCs w:val="22"/>
        </w:rPr>
        <w:t xml:space="preserve"> </w:t>
      </w:r>
      <w:r w:rsidRPr="00BD2F0D">
        <w:rPr>
          <w:rFonts w:eastAsia="Arial"/>
          <w:sz w:val="22"/>
          <w:szCs w:val="22"/>
        </w:rPr>
        <w:t xml:space="preserve">perusteluihin seuraavalla tavalla: ”Esittävän taiteen palveluiden tulisi lisäksi olla eri väestöryhmien saavutettavissa esimerkiksi varallisuudesta, kulttuurisesta taustasta, </w:t>
      </w:r>
      <w:r w:rsidR="4575F3B1" w:rsidRPr="00BD2F0D">
        <w:rPr>
          <w:rFonts w:eastAsia="Arial"/>
          <w:sz w:val="22"/>
          <w:szCs w:val="22"/>
        </w:rPr>
        <w:t xml:space="preserve">vammaisuudesta, </w:t>
      </w:r>
      <w:r w:rsidRPr="00BD2F0D">
        <w:rPr>
          <w:rFonts w:eastAsia="Arial"/>
          <w:sz w:val="22"/>
          <w:szCs w:val="22"/>
        </w:rPr>
        <w:t>toimintaesteestä tai muusta henkilökohtaisesta ominaisuudesta riippumatta.”</w:t>
      </w:r>
    </w:p>
    <w:p w14:paraId="1731D270" w14:textId="77777777" w:rsidR="00E920F1" w:rsidRPr="00BD2F0D" w:rsidRDefault="00E920F1" w:rsidP="003F471F">
      <w:pPr>
        <w:rPr>
          <w:bCs/>
          <w:color w:val="000000"/>
          <w:sz w:val="24"/>
          <w:szCs w:val="24"/>
        </w:rPr>
      </w:pPr>
    </w:p>
    <w:p w14:paraId="35F4EDAF" w14:textId="77777777" w:rsidR="003F471F" w:rsidRPr="009A0EC7" w:rsidRDefault="003F471F" w:rsidP="003F471F">
      <w:pPr>
        <w:pStyle w:val="Otsikko2"/>
      </w:pPr>
      <w:r>
        <w:t xml:space="preserve">Valtionosuuden saamisen edellytykset (4 §) </w:t>
      </w:r>
    </w:p>
    <w:p w14:paraId="0CA87749" w14:textId="77777777" w:rsidR="003F471F" w:rsidRPr="003F471F" w:rsidRDefault="003F471F" w:rsidP="003F471F">
      <w:pPr>
        <w:rPr>
          <w:bCs/>
          <w:color w:val="000000"/>
          <w:sz w:val="22"/>
          <w:szCs w:val="22"/>
        </w:rPr>
      </w:pPr>
    </w:p>
    <w:p w14:paraId="149DF825" w14:textId="6F3A215A" w:rsidR="003F471F" w:rsidRPr="00BD2F0D" w:rsidRDefault="003F471F" w:rsidP="003F471F">
      <w:pPr>
        <w:rPr>
          <w:color w:val="000000"/>
          <w:sz w:val="22"/>
          <w:szCs w:val="22"/>
        </w:rPr>
      </w:pPr>
      <w:r w:rsidRPr="00BD2F0D">
        <w:rPr>
          <w:color w:val="000000" w:themeColor="text1"/>
          <w:sz w:val="22"/>
          <w:szCs w:val="22"/>
        </w:rPr>
        <w:t>Kannatamme ehdotusta</w:t>
      </w:r>
      <w:r w:rsidR="00801A7D" w:rsidRPr="00BD2F0D">
        <w:rPr>
          <w:color w:val="000000" w:themeColor="text1"/>
          <w:sz w:val="22"/>
          <w:szCs w:val="22"/>
        </w:rPr>
        <w:t xml:space="preserve"> muutettuna</w:t>
      </w:r>
      <w:r w:rsidRPr="00BD2F0D">
        <w:rPr>
          <w:color w:val="000000" w:themeColor="text1"/>
          <w:sz w:val="22"/>
          <w:szCs w:val="22"/>
        </w:rPr>
        <w:t>.</w:t>
      </w:r>
    </w:p>
    <w:p w14:paraId="0A9343DB" w14:textId="2DE1263C" w:rsidR="002B4D13" w:rsidRPr="00BD2F0D" w:rsidRDefault="002B4D13" w:rsidP="00015387">
      <w:pPr>
        <w:rPr>
          <w:color w:val="000000"/>
          <w:sz w:val="22"/>
          <w:szCs w:val="22"/>
        </w:rPr>
      </w:pPr>
    </w:p>
    <w:p w14:paraId="49462AB7" w14:textId="5DB9D454" w:rsidR="003F471F" w:rsidRPr="00BD2F0D" w:rsidRDefault="003F471F" w:rsidP="003F471F">
      <w:pPr>
        <w:rPr>
          <w:b/>
          <w:bCs/>
          <w:color w:val="000000"/>
          <w:sz w:val="22"/>
          <w:szCs w:val="22"/>
        </w:rPr>
      </w:pPr>
      <w:r w:rsidRPr="00BD2F0D">
        <w:rPr>
          <w:b/>
          <w:color w:val="000000" w:themeColor="text1"/>
          <w:sz w:val="22"/>
          <w:szCs w:val="22"/>
        </w:rPr>
        <w:t>Muutosehdotus</w:t>
      </w:r>
      <w:r w:rsidR="72BECAE3" w:rsidRPr="00BD2F0D">
        <w:rPr>
          <w:b/>
          <w:bCs/>
          <w:color w:val="000000" w:themeColor="text1"/>
          <w:sz w:val="22"/>
          <w:szCs w:val="22"/>
        </w:rPr>
        <w:t>:</w:t>
      </w:r>
    </w:p>
    <w:p w14:paraId="2C8D4BCE" w14:textId="6AFC9BE9" w:rsidR="00364CA2" w:rsidRPr="00BD2F0D" w:rsidRDefault="00364CA2" w:rsidP="00364CA2">
      <w:pPr>
        <w:rPr>
          <w:color w:val="000000"/>
          <w:sz w:val="22"/>
          <w:szCs w:val="22"/>
        </w:rPr>
      </w:pPr>
      <w:r w:rsidRPr="00BD2F0D">
        <w:rPr>
          <w:color w:val="000000" w:themeColor="text1"/>
          <w:sz w:val="22"/>
          <w:szCs w:val="22"/>
        </w:rPr>
        <w:t xml:space="preserve">Edellytyksenä toimintayksikön hyväksymiselle valtionosuuteen ehdotamme lisättäväksi, että </w:t>
      </w:r>
      <w:r w:rsidR="00A07E97" w:rsidRPr="00BD2F0D">
        <w:rPr>
          <w:color w:val="000000" w:themeColor="text1"/>
          <w:sz w:val="22"/>
          <w:szCs w:val="22"/>
        </w:rPr>
        <w:t xml:space="preserve">toimintayksiköllä on </w:t>
      </w:r>
      <w:r w:rsidR="0E91A723" w:rsidRPr="00BD2F0D">
        <w:rPr>
          <w:color w:val="000000" w:themeColor="text1"/>
          <w:sz w:val="22"/>
          <w:szCs w:val="22"/>
        </w:rPr>
        <w:t xml:space="preserve">oltava </w:t>
      </w:r>
      <w:r w:rsidR="00A07E97" w:rsidRPr="00BD2F0D">
        <w:rPr>
          <w:color w:val="000000" w:themeColor="text1"/>
          <w:sz w:val="22"/>
          <w:szCs w:val="22"/>
        </w:rPr>
        <w:t>tasa-arvo- ja yhdenvertaisuussuunnitelma</w:t>
      </w:r>
      <w:r w:rsidR="00E46E05">
        <w:rPr>
          <w:color w:val="000000" w:themeColor="text1"/>
          <w:sz w:val="22"/>
          <w:szCs w:val="22"/>
        </w:rPr>
        <w:t xml:space="preserve"> saadakseen valtionosuutta</w:t>
      </w:r>
      <w:r w:rsidR="00A07E97" w:rsidRPr="00BD2F0D">
        <w:rPr>
          <w:color w:val="000000" w:themeColor="text1"/>
          <w:sz w:val="22"/>
          <w:szCs w:val="22"/>
        </w:rPr>
        <w:t>.</w:t>
      </w:r>
    </w:p>
    <w:p w14:paraId="73788D03" w14:textId="72C6A8D8" w:rsidR="000B72F3" w:rsidRPr="00BD2F0D" w:rsidRDefault="000B72F3" w:rsidP="00364CA2">
      <w:pPr>
        <w:rPr>
          <w:color w:val="000000"/>
          <w:sz w:val="22"/>
          <w:szCs w:val="22"/>
        </w:rPr>
      </w:pPr>
    </w:p>
    <w:p w14:paraId="3DD2FA06" w14:textId="380228CB" w:rsidR="00435E70" w:rsidRPr="00BD2F0D" w:rsidRDefault="7B56E91C" w:rsidP="00364CA2">
      <w:pPr>
        <w:rPr>
          <w:color w:val="000000"/>
          <w:sz w:val="22"/>
          <w:szCs w:val="22"/>
        </w:rPr>
      </w:pPr>
      <w:r w:rsidRPr="00BD2F0D">
        <w:rPr>
          <w:color w:val="000000" w:themeColor="text1"/>
          <w:sz w:val="22"/>
          <w:szCs w:val="22"/>
        </w:rPr>
        <w:t xml:space="preserve">Tasa-arvon ja </w:t>
      </w:r>
      <w:r w:rsidRPr="00BD2F0D">
        <w:rPr>
          <w:sz w:val="22"/>
          <w:szCs w:val="22"/>
        </w:rPr>
        <w:t>yhdenvertaisuuden</w:t>
      </w:r>
      <w:r w:rsidR="4DF053E9" w:rsidRPr="00BD2F0D">
        <w:rPr>
          <w:sz w:val="22"/>
          <w:szCs w:val="22"/>
        </w:rPr>
        <w:t xml:space="preserve"> suunnitelmallinen</w:t>
      </w:r>
      <w:r w:rsidRPr="00BD2F0D">
        <w:rPr>
          <w:sz w:val="22"/>
          <w:szCs w:val="22"/>
        </w:rPr>
        <w:t xml:space="preserve"> edistäminen on yksi </w:t>
      </w:r>
      <w:r w:rsidR="4DF053E9" w:rsidRPr="00BD2F0D">
        <w:rPr>
          <w:sz w:val="22"/>
          <w:szCs w:val="22"/>
        </w:rPr>
        <w:t xml:space="preserve">merkittävistä </w:t>
      </w:r>
      <w:r w:rsidRPr="00BD2F0D">
        <w:rPr>
          <w:sz w:val="22"/>
          <w:szCs w:val="22"/>
        </w:rPr>
        <w:t>t</w:t>
      </w:r>
      <w:r w:rsidR="75FAFAB9" w:rsidRPr="00BD2F0D">
        <w:rPr>
          <w:sz w:val="22"/>
          <w:szCs w:val="22"/>
        </w:rPr>
        <w:t xml:space="preserve">oiminnan </w:t>
      </w:r>
      <w:r w:rsidR="4DF053E9" w:rsidRPr="00BD2F0D">
        <w:rPr>
          <w:sz w:val="22"/>
          <w:szCs w:val="22"/>
        </w:rPr>
        <w:t xml:space="preserve">laadun </w:t>
      </w:r>
      <w:r w:rsidR="1D483F9F" w:rsidRPr="00BD2F0D">
        <w:rPr>
          <w:sz w:val="22"/>
          <w:szCs w:val="22"/>
        </w:rPr>
        <w:t>tekijöistä, niin toimintayksikössä työskentelevien kuin niissä vierailevien yleisöjen näkökulmista</w:t>
      </w:r>
      <w:r w:rsidR="4DF053E9" w:rsidRPr="00BD2F0D">
        <w:rPr>
          <w:sz w:val="22"/>
          <w:szCs w:val="22"/>
        </w:rPr>
        <w:t>.</w:t>
      </w:r>
      <w:r w:rsidR="75FAFAB9" w:rsidRPr="00BD2F0D">
        <w:rPr>
          <w:sz w:val="22"/>
          <w:szCs w:val="22"/>
        </w:rPr>
        <w:t xml:space="preserve"> Yhdenvertaisuuslaki</w:t>
      </w:r>
      <w:r w:rsidR="24F86AF5" w:rsidRPr="00BD2F0D">
        <w:rPr>
          <w:sz w:val="22"/>
          <w:szCs w:val="22"/>
        </w:rPr>
        <w:t xml:space="preserve"> ja laki naisten ja miesten välisestä tasa-arvosta eivät</w:t>
      </w:r>
      <w:r w:rsidR="75FAFAB9" w:rsidRPr="00BD2F0D">
        <w:rPr>
          <w:color w:val="000000" w:themeColor="text1"/>
          <w:sz w:val="22"/>
          <w:szCs w:val="22"/>
        </w:rPr>
        <w:t xml:space="preserve"> suoraan velvoita </w:t>
      </w:r>
      <w:r w:rsidR="76F5880C" w:rsidRPr="00BD2F0D">
        <w:rPr>
          <w:color w:val="000000" w:themeColor="text1"/>
          <w:sz w:val="22"/>
          <w:szCs w:val="22"/>
        </w:rPr>
        <w:t xml:space="preserve">esimerkiksi </w:t>
      </w:r>
      <w:r w:rsidR="00B8666D" w:rsidRPr="00BD2F0D">
        <w:rPr>
          <w:color w:val="000000" w:themeColor="text1"/>
          <w:sz w:val="22"/>
          <w:szCs w:val="22"/>
        </w:rPr>
        <w:t xml:space="preserve">osana </w:t>
      </w:r>
      <w:r w:rsidR="76F5880C" w:rsidRPr="00BD2F0D">
        <w:rPr>
          <w:color w:val="000000" w:themeColor="text1"/>
          <w:sz w:val="22"/>
          <w:szCs w:val="22"/>
        </w:rPr>
        <w:t>kaupungin</w:t>
      </w:r>
      <w:r w:rsidR="00B8666D" w:rsidRPr="00BD2F0D">
        <w:rPr>
          <w:color w:val="000000" w:themeColor="text1"/>
          <w:sz w:val="22"/>
          <w:szCs w:val="22"/>
        </w:rPr>
        <w:t xml:space="preserve"> organisaatiota toimivaa </w:t>
      </w:r>
      <w:r w:rsidR="76F5880C" w:rsidRPr="00BD2F0D">
        <w:rPr>
          <w:color w:val="000000" w:themeColor="text1"/>
          <w:sz w:val="22"/>
          <w:szCs w:val="22"/>
        </w:rPr>
        <w:t xml:space="preserve">teatteria </w:t>
      </w:r>
      <w:r w:rsidR="57D03B9D" w:rsidRPr="00BD2F0D">
        <w:rPr>
          <w:color w:val="000000" w:themeColor="text1"/>
          <w:sz w:val="22"/>
          <w:szCs w:val="22"/>
        </w:rPr>
        <w:t xml:space="preserve">tai -orkesteria </w:t>
      </w:r>
      <w:r w:rsidR="76F5880C" w:rsidRPr="00BD2F0D">
        <w:rPr>
          <w:color w:val="000000" w:themeColor="text1"/>
          <w:sz w:val="22"/>
          <w:szCs w:val="22"/>
        </w:rPr>
        <w:t>tekemään omaa yhdenvertaisuussuunnitelma</w:t>
      </w:r>
      <w:r w:rsidR="2E59F947" w:rsidRPr="00BD2F0D">
        <w:rPr>
          <w:color w:val="000000" w:themeColor="text1"/>
          <w:sz w:val="22"/>
          <w:szCs w:val="22"/>
        </w:rPr>
        <w:t>ansa, vaan riittää, että k</w:t>
      </w:r>
      <w:r w:rsidR="34E89F9E" w:rsidRPr="00BD2F0D">
        <w:rPr>
          <w:color w:val="000000" w:themeColor="text1"/>
          <w:sz w:val="22"/>
          <w:szCs w:val="22"/>
        </w:rPr>
        <w:t>aupungilla on yksi yhteinen suunnitelma</w:t>
      </w:r>
      <w:r w:rsidR="2E59F947" w:rsidRPr="00BD2F0D">
        <w:rPr>
          <w:color w:val="000000" w:themeColor="text1"/>
          <w:sz w:val="22"/>
          <w:szCs w:val="22"/>
        </w:rPr>
        <w:t>.</w:t>
      </w:r>
      <w:r w:rsidR="57D03B9D" w:rsidRPr="00BD2F0D">
        <w:rPr>
          <w:color w:val="000000" w:themeColor="text1"/>
          <w:sz w:val="22"/>
          <w:szCs w:val="22"/>
        </w:rPr>
        <w:t xml:space="preserve"> Tällöin suunnitelmat jäävät kovin ylätasoisiksi.</w:t>
      </w:r>
    </w:p>
    <w:p w14:paraId="4D2C16D5" w14:textId="77777777" w:rsidR="00435E70" w:rsidRPr="00BD2F0D" w:rsidRDefault="00435E70" w:rsidP="00364CA2">
      <w:pPr>
        <w:rPr>
          <w:color w:val="000000"/>
          <w:sz w:val="22"/>
          <w:szCs w:val="22"/>
        </w:rPr>
      </w:pPr>
    </w:p>
    <w:p w14:paraId="0D3AC2BF" w14:textId="49F6810C" w:rsidR="000F0D17" w:rsidRPr="00BD2F0D" w:rsidRDefault="2E59F947" w:rsidP="000F0D17">
      <w:pPr>
        <w:rPr>
          <w:color w:val="000000" w:themeColor="text1"/>
          <w:sz w:val="22"/>
          <w:szCs w:val="22"/>
        </w:rPr>
      </w:pPr>
      <w:r w:rsidRPr="00BD2F0D">
        <w:rPr>
          <w:color w:val="000000" w:themeColor="text1"/>
          <w:sz w:val="22"/>
          <w:szCs w:val="22"/>
        </w:rPr>
        <w:t xml:space="preserve">Opetus- ja kulttuuriministeriö on alkanut kiinnittää tähän huomiota ja </w:t>
      </w:r>
      <w:r w:rsidR="00101A76" w:rsidRPr="00BD2F0D">
        <w:rPr>
          <w:color w:val="000000" w:themeColor="text1"/>
          <w:sz w:val="22"/>
          <w:szCs w:val="22"/>
        </w:rPr>
        <w:t>velvoittaa</w:t>
      </w:r>
      <w:r w:rsidRPr="00BD2F0D">
        <w:rPr>
          <w:color w:val="000000" w:themeColor="text1"/>
          <w:sz w:val="22"/>
          <w:szCs w:val="22"/>
        </w:rPr>
        <w:t xml:space="preserve"> </w:t>
      </w:r>
      <w:r w:rsidR="00101A76" w:rsidRPr="00BD2F0D">
        <w:rPr>
          <w:color w:val="000000" w:themeColor="text1"/>
          <w:sz w:val="22"/>
          <w:szCs w:val="22"/>
        </w:rPr>
        <w:t>yleisavustuksissaan</w:t>
      </w:r>
      <w:r w:rsidRPr="00BD2F0D">
        <w:rPr>
          <w:color w:val="000000" w:themeColor="text1"/>
          <w:sz w:val="22"/>
          <w:szCs w:val="22"/>
        </w:rPr>
        <w:t xml:space="preserve"> </w:t>
      </w:r>
      <w:r w:rsidR="004B4F04" w:rsidRPr="00BD2F0D">
        <w:rPr>
          <w:color w:val="000000" w:themeColor="text1"/>
          <w:sz w:val="22"/>
          <w:szCs w:val="22"/>
        </w:rPr>
        <w:t xml:space="preserve">avustusta saaneita </w:t>
      </w:r>
      <w:r w:rsidR="584AC79C" w:rsidRPr="00BD2F0D">
        <w:rPr>
          <w:color w:val="000000" w:themeColor="text1"/>
          <w:sz w:val="22"/>
          <w:szCs w:val="22"/>
        </w:rPr>
        <w:t>selvittämään</w:t>
      </w:r>
      <w:r w:rsidRPr="00BD2F0D">
        <w:rPr>
          <w:color w:val="000000" w:themeColor="text1"/>
          <w:sz w:val="22"/>
          <w:szCs w:val="22"/>
        </w:rPr>
        <w:t xml:space="preserve"> </w:t>
      </w:r>
      <w:r w:rsidR="003B2779" w:rsidRPr="00BD2F0D">
        <w:rPr>
          <w:color w:val="000000" w:themeColor="text1"/>
          <w:sz w:val="22"/>
          <w:szCs w:val="22"/>
        </w:rPr>
        <w:t xml:space="preserve">kuinka yhdenvertaisuutta ja tasa-arvoa on edistetty. </w:t>
      </w:r>
      <w:r w:rsidR="001F63B6" w:rsidRPr="00BD2F0D">
        <w:rPr>
          <w:color w:val="000000" w:themeColor="text1"/>
          <w:sz w:val="22"/>
          <w:szCs w:val="22"/>
        </w:rPr>
        <w:t xml:space="preserve">Lisäksi </w:t>
      </w:r>
      <w:r w:rsidR="000F0D17" w:rsidRPr="00BD2F0D">
        <w:rPr>
          <w:color w:val="000000" w:themeColor="text1"/>
          <w:sz w:val="22"/>
          <w:szCs w:val="22"/>
        </w:rPr>
        <w:t xml:space="preserve">yleisavustusten päätöksissä on ollut mukana esimerkiksi seuraava teksti: "Tarkoituksena on lisätä vuoden 2020 alusta alkaen opetus- ja kulttuuriministeriöstä myönnettävien yleisavustusten yhdeksi myöntöperusteeksi se, että hakija noudattaa laissa säädettyjä tasa-arvoon ja yhdenvertaisuuteen liittyviä työnantajavelvoitteita. Tämän vuoksi ministeriö muistuttaa yleisavustuksen saajia siitä, että työpaikalla on käytössä voimassa oleva tasa-arvosuunnitelma, yhdenvertaisuussuunnitelma, työsuojelun toimintaohjelma ja työterveyshuollon toimintasuunnitelma." </w:t>
      </w:r>
    </w:p>
    <w:p w14:paraId="213FA35A" w14:textId="77777777" w:rsidR="000F0D17" w:rsidRPr="00BD2F0D" w:rsidRDefault="000F0D17" w:rsidP="000F0D17">
      <w:pPr>
        <w:rPr>
          <w:color w:val="000000" w:themeColor="text1"/>
          <w:sz w:val="22"/>
          <w:szCs w:val="22"/>
        </w:rPr>
      </w:pPr>
    </w:p>
    <w:p w14:paraId="7DC0735E" w14:textId="77777777" w:rsidR="00536EED" w:rsidRDefault="2B8B16D9" w:rsidP="000F0D17">
      <w:pPr>
        <w:rPr>
          <w:color w:val="000000" w:themeColor="text1"/>
          <w:sz w:val="22"/>
          <w:szCs w:val="22"/>
        </w:rPr>
      </w:pPr>
      <w:r w:rsidRPr="00BD2F0D">
        <w:rPr>
          <w:color w:val="000000" w:themeColor="text1"/>
          <w:sz w:val="22"/>
          <w:szCs w:val="22"/>
        </w:rPr>
        <w:t xml:space="preserve">Jotta </w:t>
      </w:r>
      <w:r w:rsidR="06EE0E8C" w:rsidRPr="00BD2F0D">
        <w:rPr>
          <w:color w:val="000000" w:themeColor="text1"/>
          <w:sz w:val="22"/>
          <w:szCs w:val="22"/>
        </w:rPr>
        <w:t>yhdenvertaisuus- j</w:t>
      </w:r>
      <w:r w:rsidR="5D7E4745" w:rsidRPr="00BD2F0D">
        <w:rPr>
          <w:color w:val="000000" w:themeColor="text1"/>
          <w:sz w:val="22"/>
          <w:szCs w:val="22"/>
        </w:rPr>
        <w:t xml:space="preserve">a/tai </w:t>
      </w:r>
      <w:r w:rsidR="74DD23DB" w:rsidRPr="00BD2F0D">
        <w:rPr>
          <w:color w:val="000000" w:themeColor="text1"/>
          <w:sz w:val="22"/>
          <w:szCs w:val="22"/>
        </w:rPr>
        <w:t>tasa-arvosuunnitelma</w:t>
      </w:r>
      <w:r w:rsidRPr="00BD2F0D">
        <w:rPr>
          <w:color w:val="000000" w:themeColor="text1"/>
          <w:sz w:val="22"/>
          <w:szCs w:val="22"/>
        </w:rPr>
        <w:t xml:space="preserve"> voisi olla </w:t>
      </w:r>
      <w:r w:rsidR="5D47E119" w:rsidRPr="00BD2F0D">
        <w:rPr>
          <w:color w:val="000000" w:themeColor="text1"/>
          <w:sz w:val="22"/>
          <w:szCs w:val="22"/>
        </w:rPr>
        <w:t>v</w:t>
      </w:r>
      <w:r w:rsidR="3E0087F3" w:rsidRPr="00BD2F0D">
        <w:rPr>
          <w:color w:val="000000" w:themeColor="text1"/>
          <w:sz w:val="22"/>
          <w:szCs w:val="22"/>
        </w:rPr>
        <w:t>altionosuus</w:t>
      </w:r>
      <w:r w:rsidRPr="00BD2F0D">
        <w:rPr>
          <w:color w:val="000000" w:themeColor="text1"/>
          <w:sz w:val="22"/>
          <w:szCs w:val="22"/>
        </w:rPr>
        <w:t xml:space="preserve">rahoituksen </w:t>
      </w:r>
      <w:r w:rsidR="34AAAD35" w:rsidRPr="00BD2F0D">
        <w:rPr>
          <w:color w:val="000000" w:themeColor="text1"/>
          <w:sz w:val="22"/>
          <w:szCs w:val="22"/>
        </w:rPr>
        <w:t>edellytyksenä</w:t>
      </w:r>
      <w:r w:rsidRPr="00BD2F0D">
        <w:rPr>
          <w:color w:val="000000" w:themeColor="text1"/>
          <w:sz w:val="22"/>
          <w:szCs w:val="22"/>
        </w:rPr>
        <w:t xml:space="preserve">, tulisi se mainita myös </w:t>
      </w:r>
      <w:r w:rsidR="511BFF67" w:rsidRPr="00BD2F0D">
        <w:rPr>
          <w:color w:val="000000" w:themeColor="text1"/>
          <w:sz w:val="22"/>
          <w:szCs w:val="22"/>
        </w:rPr>
        <w:t>val</w:t>
      </w:r>
      <w:r w:rsidR="3C23B9D8" w:rsidRPr="00BD2F0D">
        <w:rPr>
          <w:color w:val="000000" w:themeColor="text1"/>
          <w:sz w:val="22"/>
          <w:szCs w:val="22"/>
        </w:rPr>
        <w:t>tionosuu</w:t>
      </w:r>
      <w:r w:rsidR="00B606D2" w:rsidRPr="00BD2F0D">
        <w:rPr>
          <w:color w:val="000000" w:themeColor="text1"/>
          <w:sz w:val="22"/>
          <w:szCs w:val="22"/>
        </w:rPr>
        <w:t xml:space="preserve">tta koskevassa </w:t>
      </w:r>
      <w:r w:rsidRPr="00BD2F0D">
        <w:rPr>
          <w:color w:val="000000" w:themeColor="text1"/>
          <w:sz w:val="22"/>
          <w:szCs w:val="22"/>
        </w:rPr>
        <w:t>laissa.</w:t>
      </w:r>
    </w:p>
    <w:p w14:paraId="1581AB1A" w14:textId="77777777" w:rsidR="00536EED" w:rsidRDefault="00536EED" w:rsidP="000F0D17">
      <w:pPr>
        <w:rPr>
          <w:color w:val="000000" w:themeColor="text1"/>
          <w:sz w:val="22"/>
          <w:szCs w:val="22"/>
        </w:rPr>
      </w:pPr>
    </w:p>
    <w:p w14:paraId="4A4850F1" w14:textId="2DAC41CF" w:rsidR="000B72F3" w:rsidRPr="00BD2F0D" w:rsidRDefault="00101A76" w:rsidP="000F0D17">
      <w:pPr>
        <w:rPr>
          <w:color w:val="000000"/>
          <w:sz w:val="22"/>
          <w:szCs w:val="22"/>
        </w:rPr>
      </w:pPr>
      <w:r w:rsidRPr="00BD2F0D">
        <w:rPr>
          <w:color w:val="000000" w:themeColor="text1"/>
          <w:sz w:val="22"/>
          <w:szCs w:val="22"/>
        </w:rPr>
        <w:lastRenderedPageBreak/>
        <w:t>Lisäksi</w:t>
      </w:r>
      <w:r w:rsidR="003F3F0C" w:rsidRPr="00BD2F0D">
        <w:rPr>
          <w:color w:val="000000" w:themeColor="text1"/>
          <w:sz w:val="22"/>
          <w:szCs w:val="22"/>
        </w:rPr>
        <w:t xml:space="preserve"> avustuksen saajia </w:t>
      </w:r>
      <w:r w:rsidR="05C4D014" w:rsidRPr="2BF614D4">
        <w:rPr>
          <w:color w:val="000000" w:themeColor="text1"/>
          <w:sz w:val="22"/>
          <w:szCs w:val="22"/>
        </w:rPr>
        <w:t xml:space="preserve">tulisi </w:t>
      </w:r>
      <w:r w:rsidR="05C4D014" w:rsidRPr="307A7394">
        <w:rPr>
          <w:color w:val="000000" w:themeColor="text1"/>
          <w:sz w:val="22"/>
          <w:szCs w:val="22"/>
        </w:rPr>
        <w:t>raportoida</w:t>
      </w:r>
      <w:r w:rsidR="00CE52A4" w:rsidRPr="00BD2F0D">
        <w:rPr>
          <w:color w:val="000000" w:themeColor="text1"/>
          <w:sz w:val="22"/>
          <w:szCs w:val="22"/>
        </w:rPr>
        <w:t>, kuinka ne ovat edistäneet yhdenvertaisuutta ja tasa-arvoa perustuen avustuksen saajien omien yhdenvertaisuus- ja tasa-arvo</w:t>
      </w:r>
      <w:r w:rsidR="00260A25" w:rsidRPr="00BD2F0D">
        <w:rPr>
          <w:color w:val="000000" w:themeColor="text1"/>
          <w:sz w:val="22"/>
          <w:szCs w:val="22"/>
        </w:rPr>
        <w:t>suunnitelm</w:t>
      </w:r>
      <w:r w:rsidR="00CE52A4" w:rsidRPr="00BD2F0D">
        <w:rPr>
          <w:color w:val="000000" w:themeColor="text1"/>
          <w:sz w:val="22"/>
          <w:szCs w:val="22"/>
        </w:rPr>
        <w:t>ien</w:t>
      </w:r>
      <w:r w:rsidR="00260A25" w:rsidRPr="00BD2F0D">
        <w:rPr>
          <w:color w:val="000000" w:themeColor="text1"/>
          <w:sz w:val="22"/>
          <w:szCs w:val="22"/>
        </w:rPr>
        <w:t xml:space="preserve"> seurantaan.</w:t>
      </w:r>
    </w:p>
    <w:p w14:paraId="2E244500" w14:textId="04B636F8" w:rsidR="00435E70" w:rsidRPr="00BD2F0D" w:rsidRDefault="00435E70" w:rsidP="00364CA2">
      <w:pPr>
        <w:rPr>
          <w:sz w:val="22"/>
          <w:szCs w:val="22"/>
        </w:rPr>
      </w:pPr>
    </w:p>
    <w:p w14:paraId="4F9C3844" w14:textId="049C92D0" w:rsidR="00435E70" w:rsidRPr="00BD2F0D" w:rsidRDefault="72928DF7" w:rsidP="1496D0D8">
      <w:pPr>
        <w:rPr>
          <w:sz w:val="22"/>
          <w:szCs w:val="22"/>
        </w:rPr>
      </w:pPr>
      <w:r w:rsidRPr="00BD2F0D">
        <w:rPr>
          <w:sz w:val="22"/>
          <w:szCs w:val="22"/>
        </w:rPr>
        <w:t>Opetus- ja kulttuuriministeriön voi olla</w:t>
      </w:r>
      <w:r w:rsidR="552A5899" w:rsidRPr="00BD2F0D">
        <w:rPr>
          <w:sz w:val="22"/>
          <w:szCs w:val="22"/>
        </w:rPr>
        <w:t xml:space="preserve"> vaikea suoraan valvoa </w:t>
      </w:r>
      <w:r w:rsidR="73022FCA" w:rsidRPr="00BD2F0D">
        <w:rPr>
          <w:sz w:val="22"/>
          <w:szCs w:val="22"/>
        </w:rPr>
        <w:t xml:space="preserve">tasa-arvon ja yhdenvertaisuuden toteutumista toiminnassa sekä yleisesti </w:t>
      </w:r>
      <w:r w:rsidR="552A5899" w:rsidRPr="00BD2F0D">
        <w:rPr>
          <w:sz w:val="22"/>
          <w:szCs w:val="22"/>
        </w:rPr>
        <w:t>toiminnan eettisyyttä, mutta yhdenvertaisuus</w:t>
      </w:r>
      <w:r w:rsidR="1F54DBC7" w:rsidRPr="00BD2F0D">
        <w:rPr>
          <w:sz w:val="22"/>
          <w:szCs w:val="22"/>
        </w:rPr>
        <w:t>- ja/tai tasa-arvo</w:t>
      </w:r>
      <w:r w:rsidR="552A5899" w:rsidRPr="00BD2F0D">
        <w:rPr>
          <w:sz w:val="22"/>
          <w:szCs w:val="22"/>
        </w:rPr>
        <w:t xml:space="preserve">suunnitelman </w:t>
      </w:r>
      <w:r w:rsidR="478D25E2" w:rsidRPr="00BD2F0D">
        <w:rPr>
          <w:sz w:val="22"/>
          <w:szCs w:val="22"/>
        </w:rPr>
        <w:t>edellyttäminen</w:t>
      </w:r>
      <w:r w:rsidR="552A5899" w:rsidRPr="00BD2F0D">
        <w:rPr>
          <w:sz w:val="22"/>
          <w:szCs w:val="22"/>
        </w:rPr>
        <w:t xml:space="preserve"> voi olla yksi tapa kiinnittää asiaan huomiota</w:t>
      </w:r>
      <w:r w:rsidR="79542334" w:rsidRPr="00BD2F0D">
        <w:rPr>
          <w:sz w:val="22"/>
          <w:szCs w:val="22"/>
        </w:rPr>
        <w:t xml:space="preserve">. </w:t>
      </w:r>
      <w:r w:rsidR="00D070F1" w:rsidRPr="00BD2F0D">
        <w:rPr>
          <w:sz w:val="22"/>
          <w:szCs w:val="22"/>
        </w:rPr>
        <w:t>Viitaten</w:t>
      </w:r>
      <w:r w:rsidR="00E90F19" w:rsidRPr="00BD2F0D">
        <w:rPr>
          <w:sz w:val="22"/>
          <w:szCs w:val="22"/>
        </w:rPr>
        <w:t xml:space="preserve"> epätasa-arvon,</w:t>
      </w:r>
      <w:r w:rsidR="00D070F1" w:rsidRPr="00BD2F0D">
        <w:rPr>
          <w:sz w:val="22"/>
          <w:szCs w:val="22"/>
        </w:rPr>
        <w:t xml:space="preserve"> vallan</w:t>
      </w:r>
      <w:r w:rsidR="77961B25" w:rsidRPr="00BD2F0D">
        <w:rPr>
          <w:sz w:val="22"/>
          <w:szCs w:val="22"/>
        </w:rPr>
        <w:t xml:space="preserve"> väärin</w:t>
      </w:r>
      <w:r w:rsidR="00D070F1" w:rsidRPr="00BD2F0D">
        <w:rPr>
          <w:sz w:val="22"/>
          <w:szCs w:val="22"/>
        </w:rPr>
        <w:t>käyt</w:t>
      </w:r>
      <w:r w:rsidR="5099FD65" w:rsidRPr="00BD2F0D">
        <w:rPr>
          <w:sz w:val="22"/>
          <w:szCs w:val="22"/>
        </w:rPr>
        <w:t>ön</w:t>
      </w:r>
      <w:r w:rsidR="00D070F1" w:rsidRPr="00BD2F0D">
        <w:rPr>
          <w:sz w:val="22"/>
          <w:szCs w:val="22"/>
        </w:rPr>
        <w:t xml:space="preserve"> ja </w:t>
      </w:r>
      <w:r w:rsidR="6A14E4EF" w:rsidRPr="00BD2F0D">
        <w:rPr>
          <w:sz w:val="22"/>
          <w:szCs w:val="22"/>
        </w:rPr>
        <w:t>seksuaalisen häirinnän yleisyyteen</w:t>
      </w:r>
      <w:r w:rsidR="003957A8" w:rsidRPr="00BD2F0D">
        <w:rPr>
          <w:sz w:val="22"/>
          <w:szCs w:val="22"/>
        </w:rPr>
        <w:t xml:space="preserve"> kulttuurialalla, olisi asia tärkeä </w:t>
      </w:r>
      <w:r w:rsidR="008B7466">
        <w:rPr>
          <w:sz w:val="22"/>
          <w:szCs w:val="22"/>
        </w:rPr>
        <w:t>tuoda mukaan lakiin</w:t>
      </w:r>
      <w:r w:rsidR="003957A8" w:rsidRPr="00BD2F0D">
        <w:rPr>
          <w:sz w:val="22"/>
          <w:szCs w:val="22"/>
        </w:rPr>
        <w:t xml:space="preserve">. </w:t>
      </w:r>
      <w:r w:rsidR="65265391" w:rsidRPr="00BD2F0D">
        <w:rPr>
          <w:sz w:val="22"/>
          <w:szCs w:val="22"/>
        </w:rPr>
        <w:t xml:space="preserve">Yhdenvertaisuus- ja/tai tasa-arvosuunnitelman avulla toimintayksikkö </w:t>
      </w:r>
      <w:r w:rsidR="53046470" w:rsidRPr="00BD2F0D">
        <w:rPr>
          <w:sz w:val="22"/>
          <w:szCs w:val="22"/>
        </w:rPr>
        <w:t>voi määritellä</w:t>
      </w:r>
      <w:r w:rsidR="2837E7FD" w:rsidRPr="00BD2F0D">
        <w:rPr>
          <w:sz w:val="22"/>
          <w:szCs w:val="22"/>
        </w:rPr>
        <w:t xml:space="preserve"> </w:t>
      </w:r>
      <w:r w:rsidR="372462A8" w:rsidRPr="00BD2F0D">
        <w:rPr>
          <w:sz w:val="22"/>
          <w:szCs w:val="22"/>
        </w:rPr>
        <w:t>tasa-arvon ja yhdenvertaisuuden toteuttamiseen</w:t>
      </w:r>
      <w:r w:rsidR="5350D135" w:rsidRPr="00BD2F0D">
        <w:rPr>
          <w:sz w:val="22"/>
          <w:szCs w:val="22"/>
        </w:rPr>
        <w:t>, syrjinnän ehkäisemiseen ja työhyvinvointiin</w:t>
      </w:r>
      <w:r w:rsidR="372462A8" w:rsidRPr="00BD2F0D">
        <w:rPr>
          <w:sz w:val="22"/>
          <w:szCs w:val="22"/>
        </w:rPr>
        <w:t xml:space="preserve"> liittyvät tavoitteensa j</w:t>
      </w:r>
      <w:r w:rsidR="2A0B8D0A" w:rsidRPr="00BD2F0D">
        <w:rPr>
          <w:sz w:val="22"/>
          <w:szCs w:val="22"/>
        </w:rPr>
        <w:t xml:space="preserve">a </w:t>
      </w:r>
      <w:r w:rsidR="6C172CE8" w:rsidRPr="00BD2F0D">
        <w:rPr>
          <w:sz w:val="22"/>
          <w:szCs w:val="22"/>
        </w:rPr>
        <w:t xml:space="preserve">jo tehdyt sekä vielä tekemättä olevat </w:t>
      </w:r>
      <w:r w:rsidR="2A0B8D0A" w:rsidRPr="00BD2F0D">
        <w:rPr>
          <w:sz w:val="22"/>
          <w:szCs w:val="22"/>
        </w:rPr>
        <w:t>konkreettiset toimenpiteet</w:t>
      </w:r>
      <w:r w:rsidR="5C124910" w:rsidRPr="00BD2F0D">
        <w:rPr>
          <w:sz w:val="22"/>
          <w:szCs w:val="22"/>
        </w:rPr>
        <w:t xml:space="preserve"> niiden edistämiseksi</w:t>
      </w:r>
      <w:r w:rsidR="00BA60A5" w:rsidRPr="00BD2F0D">
        <w:rPr>
          <w:sz w:val="22"/>
          <w:szCs w:val="22"/>
        </w:rPr>
        <w:t>.</w:t>
      </w:r>
    </w:p>
    <w:p w14:paraId="1F79A5F0" w14:textId="77777777" w:rsidR="00EB2BB6" w:rsidRPr="00BD2F0D" w:rsidRDefault="00EB2BB6" w:rsidP="1496D0D8">
      <w:pPr>
        <w:rPr>
          <w:sz w:val="22"/>
          <w:szCs w:val="22"/>
        </w:rPr>
      </w:pPr>
    </w:p>
    <w:p w14:paraId="71C5B6D9" w14:textId="1296AD94" w:rsidR="00FC7408" w:rsidRPr="00FC7408" w:rsidRDefault="00FC7408" w:rsidP="00FC7408">
      <w:pPr>
        <w:pStyle w:val="Otsikko2"/>
        <w:rPr>
          <w:color w:val="000000"/>
        </w:rPr>
      </w:pPr>
      <w:r w:rsidRPr="00FC7408">
        <w:rPr>
          <w:color w:val="000000"/>
        </w:rPr>
        <w:t>Korotetun valtionosuusprosentin määräytymisen perusteet (6 §)</w:t>
      </w:r>
    </w:p>
    <w:p w14:paraId="490496F8" w14:textId="77777777" w:rsidR="00FC7408" w:rsidRPr="00E71DA8" w:rsidRDefault="00FC7408" w:rsidP="00FC7408">
      <w:pPr>
        <w:rPr>
          <w:color w:val="000000"/>
          <w:sz w:val="22"/>
          <w:szCs w:val="22"/>
        </w:rPr>
      </w:pPr>
    </w:p>
    <w:p w14:paraId="218A5D76" w14:textId="0C608695" w:rsidR="74BB3D7A" w:rsidRPr="00E71DA8" w:rsidRDefault="0044195C" w:rsidP="769ACA3E">
      <w:pPr>
        <w:rPr>
          <w:color w:val="000000" w:themeColor="text1"/>
          <w:sz w:val="22"/>
          <w:szCs w:val="22"/>
        </w:rPr>
      </w:pPr>
      <w:r>
        <w:rPr>
          <w:color w:val="000000" w:themeColor="text1"/>
          <w:sz w:val="22"/>
          <w:szCs w:val="22"/>
        </w:rPr>
        <w:t xml:space="preserve">Ote lakiehdotuksesta: </w:t>
      </w:r>
      <w:r w:rsidR="783AFC5D" w:rsidRPr="00E71DA8">
        <w:rPr>
          <w:color w:val="000000" w:themeColor="text1"/>
          <w:sz w:val="22"/>
          <w:szCs w:val="22"/>
        </w:rPr>
        <w:t>"Opetus- ja kulttuuriministeriö voi päättää, että valtionosuus myönnetään osaan toimintayksikön valtionosuuden perusteena olevista henkilötyövuosista korotetun valtionosuusprosentin mukaisesti, jos huomattava osa toimintayksikön toiminnasta on kiertue- tai vierailutoimintaa, lapsille, kielellisille vähemmistöille tai erityisryhmille kohdistuvaa esitystoimintaa taikka jos tähän on muu toimintayksikön toimintaan liittyvä erityinen kulttuuripoliittinen syy.”</w:t>
      </w:r>
    </w:p>
    <w:p w14:paraId="434122B1" w14:textId="65ED3AA9" w:rsidR="769ACA3E" w:rsidRPr="00E71DA8" w:rsidRDefault="769ACA3E" w:rsidP="769ACA3E">
      <w:pPr>
        <w:rPr>
          <w:color w:val="000000" w:themeColor="text1"/>
          <w:sz w:val="22"/>
          <w:szCs w:val="22"/>
        </w:rPr>
      </w:pPr>
    </w:p>
    <w:p w14:paraId="7C711B22" w14:textId="269609B8" w:rsidR="00FC7408" w:rsidRPr="00E71DA8" w:rsidRDefault="00FC7408" w:rsidP="00FC7408">
      <w:pPr>
        <w:rPr>
          <w:color w:val="000000"/>
          <w:sz w:val="22"/>
          <w:szCs w:val="22"/>
        </w:rPr>
      </w:pPr>
      <w:r w:rsidRPr="00E71DA8">
        <w:rPr>
          <w:color w:val="000000" w:themeColor="text1"/>
          <w:sz w:val="22"/>
          <w:szCs w:val="22"/>
        </w:rPr>
        <w:t>Kannata</w:t>
      </w:r>
      <w:r w:rsidR="68B53B43" w:rsidRPr="00E71DA8">
        <w:rPr>
          <w:color w:val="000000" w:themeColor="text1"/>
          <w:sz w:val="22"/>
          <w:szCs w:val="22"/>
        </w:rPr>
        <w:t>mme ehdotusta</w:t>
      </w:r>
      <w:r w:rsidR="00F70D22" w:rsidRPr="00E71DA8">
        <w:rPr>
          <w:color w:val="000000" w:themeColor="text1"/>
          <w:sz w:val="22"/>
          <w:szCs w:val="22"/>
        </w:rPr>
        <w:t xml:space="preserve"> muutettuna</w:t>
      </w:r>
      <w:r w:rsidR="68B53B43" w:rsidRPr="00E71DA8">
        <w:rPr>
          <w:color w:val="000000" w:themeColor="text1"/>
          <w:sz w:val="22"/>
          <w:szCs w:val="22"/>
        </w:rPr>
        <w:t>.</w:t>
      </w:r>
    </w:p>
    <w:p w14:paraId="51A360E4" w14:textId="2967961A" w:rsidR="007F79E7" w:rsidRPr="00667FA6" w:rsidRDefault="007F79E7" w:rsidP="00FC7408">
      <w:pPr>
        <w:rPr>
          <w:color w:val="000000"/>
          <w:sz w:val="22"/>
          <w:szCs w:val="22"/>
        </w:rPr>
      </w:pPr>
    </w:p>
    <w:p w14:paraId="7E833FAE" w14:textId="234C15F7" w:rsidR="0087187C" w:rsidRPr="00667FA6" w:rsidRDefault="00CC5B53" w:rsidP="00FC7408">
      <w:pPr>
        <w:rPr>
          <w:b/>
          <w:bCs/>
          <w:color w:val="000000"/>
          <w:sz w:val="22"/>
          <w:szCs w:val="22"/>
        </w:rPr>
      </w:pPr>
      <w:r>
        <w:rPr>
          <w:b/>
          <w:bCs/>
          <w:color w:val="000000"/>
          <w:sz w:val="22"/>
          <w:szCs w:val="22"/>
        </w:rPr>
        <w:t>Muutosehdotus 1</w:t>
      </w:r>
      <w:r w:rsidR="00E90289">
        <w:rPr>
          <w:b/>
          <w:bCs/>
          <w:color w:val="000000"/>
          <w:sz w:val="22"/>
          <w:szCs w:val="22"/>
        </w:rPr>
        <w:t>:</w:t>
      </w:r>
    </w:p>
    <w:p w14:paraId="146BC29E" w14:textId="2ABDA361" w:rsidR="00E765A4" w:rsidRPr="00667FA6" w:rsidRDefault="00A30829" w:rsidP="00E765A4">
      <w:pPr>
        <w:rPr>
          <w:sz w:val="22"/>
          <w:szCs w:val="22"/>
        </w:rPr>
      </w:pPr>
      <w:r w:rsidRPr="00667FA6">
        <w:rPr>
          <w:color w:val="000000"/>
          <w:sz w:val="22"/>
          <w:szCs w:val="22"/>
        </w:rPr>
        <w:t>Lain perusteluissa todetaan</w:t>
      </w:r>
      <w:r w:rsidR="001E5D4B" w:rsidRPr="00667FA6">
        <w:rPr>
          <w:color w:val="000000"/>
          <w:sz w:val="22"/>
          <w:szCs w:val="22"/>
        </w:rPr>
        <w:t xml:space="preserve"> seuraavasti</w:t>
      </w:r>
      <w:r w:rsidRPr="00667FA6">
        <w:rPr>
          <w:color w:val="000000"/>
          <w:sz w:val="22"/>
          <w:szCs w:val="22"/>
        </w:rPr>
        <w:t xml:space="preserve"> (s. 35)</w:t>
      </w:r>
      <w:r w:rsidR="001E5D4B" w:rsidRPr="00667FA6">
        <w:rPr>
          <w:color w:val="000000"/>
          <w:sz w:val="22"/>
          <w:szCs w:val="22"/>
        </w:rPr>
        <w:t>: ”</w:t>
      </w:r>
      <w:r w:rsidR="00E765A4" w:rsidRPr="00667FA6">
        <w:rPr>
          <w:sz w:val="22"/>
          <w:szCs w:val="22"/>
        </w:rPr>
        <w:t xml:space="preserve">Toiseksi korotetun valtionosuusprosentin mukaisen valtinosuuden perusteena voisi olla lapsille, kielelliselle vähemmistölle tai erityisryhmille kohdistuva esitystoiminta. </w:t>
      </w:r>
      <w:r w:rsidR="001E5D4B" w:rsidRPr="00667FA6">
        <w:rPr>
          <w:sz w:val="22"/>
          <w:szCs w:val="22"/>
        </w:rPr>
        <w:t>--</w:t>
      </w:r>
      <w:r w:rsidR="00E765A4" w:rsidRPr="00667FA6">
        <w:rPr>
          <w:sz w:val="22"/>
          <w:szCs w:val="22"/>
        </w:rPr>
        <w:t xml:space="preserve"> Kielellistä vähemmistöä koskeva peruste on merkittävä erityisesti puheteatterissa, missä esityskielellä on suuri merkitys yleisöpohjan kannalta. Tällä hetkellä valtionosuuden piirissä olevien toimintayksiköiden kannalta peruste voisi koskea lähinnä ruotsinkielistä teatteritoimintaa, mutta se voisi koskea myös esimerkiksi saamen-, romanin- tai viittomakielistä taikka muulla vähemmistökielellä esitettävää teatteria. Korotuksella tasattaisiin kustannus- ja tulorakenteen eroja. Ruotsinkielisen ja vähemmistökielisen esitystoiminnan järjestäminen vastaa kulutasoltaan suomenkielisen esitystoiminnan järjestämistä, mutta yleisöpohjan kapeudesta johtuen lipputulojen määrä jää keskimäärin alhaisemmaksi. Toimintaa ei voisi pitää momentissa tarkoitetuille ryhmille kohdistuvana esitystoimintana pelkästään sillä perusteella, että esityksen yhteydessä on järjestetty esimerkiksi tulkkausta, induktiosilmukka tai muita mukautustoimenpiteitä.”</w:t>
      </w:r>
    </w:p>
    <w:p w14:paraId="45670EFD" w14:textId="77777777" w:rsidR="00E765A4" w:rsidRPr="00667FA6" w:rsidRDefault="00E765A4" w:rsidP="00FC7408">
      <w:pPr>
        <w:rPr>
          <w:color w:val="000000"/>
          <w:sz w:val="22"/>
          <w:szCs w:val="22"/>
        </w:rPr>
      </w:pPr>
    </w:p>
    <w:p w14:paraId="6A66A72E" w14:textId="4DF40409" w:rsidR="002E52BE" w:rsidRDefault="66CC94AA" w:rsidP="00FC7408">
      <w:pPr>
        <w:rPr>
          <w:color w:val="000000" w:themeColor="text1"/>
          <w:sz w:val="22"/>
          <w:szCs w:val="22"/>
        </w:rPr>
      </w:pPr>
      <w:r w:rsidRPr="00667FA6">
        <w:rPr>
          <w:color w:val="000000" w:themeColor="text1"/>
          <w:sz w:val="22"/>
          <w:szCs w:val="22"/>
        </w:rPr>
        <w:t>Yhdenvertaisen kulttuurin puolesta ry pitää</w:t>
      </w:r>
      <w:r w:rsidR="0544541F" w:rsidRPr="00667FA6">
        <w:rPr>
          <w:color w:val="000000" w:themeColor="text1"/>
          <w:sz w:val="22"/>
          <w:szCs w:val="22"/>
        </w:rPr>
        <w:t xml:space="preserve"> erittäin hyvä</w:t>
      </w:r>
      <w:r w:rsidRPr="00667FA6">
        <w:rPr>
          <w:color w:val="000000" w:themeColor="text1"/>
          <w:sz w:val="22"/>
          <w:szCs w:val="22"/>
        </w:rPr>
        <w:t>nä</w:t>
      </w:r>
      <w:r w:rsidR="0544541F" w:rsidRPr="00667FA6">
        <w:rPr>
          <w:color w:val="000000" w:themeColor="text1"/>
          <w:sz w:val="22"/>
          <w:szCs w:val="22"/>
        </w:rPr>
        <w:t xml:space="preserve"> asia</w:t>
      </w:r>
      <w:r w:rsidRPr="00667FA6">
        <w:rPr>
          <w:color w:val="000000" w:themeColor="text1"/>
          <w:sz w:val="22"/>
          <w:szCs w:val="22"/>
        </w:rPr>
        <w:t>na,</w:t>
      </w:r>
      <w:r w:rsidR="0544541F" w:rsidRPr="00667FA6">
        <w:rPr>
          <w:color w:val="000000" w:themeColor="text1"/>
          <w:sz w:val="22"/>
          <w:szCs w:val="22"/>
        </w:rPr>
        <w:t xml:space="preserve"> että lain perusteluissa </w:t>
      </w:r>
      <w:r w:rsidR="5127D77D" w:rsidRPr="00667FA6">
        <w:rPr>
          <w:color w:val="000000" w:themeColor="text1"/>
          <w:sz w:val="22"/>
          <w:szCs w:val="22"/>
        </w:rPr>
        <w:t>tarkennetaan vähemmistökielellä esi</w:t>
      </w:r>
      <w:r w:rsidR="1B555938" w:rsidRPr="00667FA6">
        <w:rPr>
          <w:color w:val="000000" w:themeColor="text1"/>
          <w:sz w:val="22"/>
          <w:szCs w:val="22"/>
        </w:rPr>
        <w:t>te</w:t>
      </w:r>
      <w:r w:rsidR="5127D77D" w:rsidRPr="00667FA6">
        <w:rPr>
          <w:color w:val="000000" w:themeColor="text1"/>
          <w:sz w:val="22"/>
          <w:szCs w:val="22"/>
        </w:rPr>
        <w:t>ttävä</w:t>
      </w:r>
      <w:r w:rsidRPr="00667FA6">
        <w:rPr>
          <w:color w:val="000000" w:themeColor="text1"/>
          <w:sz w:val="22"/>
          <w:szCs w:val="22"/>
        </w:rPr>
        <w:t>n t</w:t>
      </w:r>
      <w:r w:rsidR="5127D77D" w:rsidRPr="00667FA6">
        <w:rPr>
          <w:color w:val="000000" w:themeColor="text1"/>
          <w:sz w:val="22"/>
          <w:szCs w:val="22"/>
        </w:rPr>
        <w:t>eatteri</w:t>
      </w:r>
      <w:r w:rsidRPr="00667FA6">
        <w:rPr>
          <w:color w:val="000000" w:themeColor="text1"/>
          <w:sz w:val="22"/>
          <w:szCs w:val="22"/>
        </w:rPr>
        <w:t>n määritelmää</w:t>
      </w:r>
      <w:r w:rsidR="5127D77D" w:rsidRPr="00667FA6">
        <w:rPr>
          <w:color w:val="000000" w:themeColor="text1"/>
          <w:sz w:val="22"/>
          <w:szCs w:val="22"/>
        </w:rPr>
        <w:t>.</w:t>
      </w:r>
      <w:r w:rsidRPr="00667FA6">
        <w:rPr>
          <w:color w:val="000000" w:themeColor="text1"/>
          <w:sz w:val="22"/>
          <w:szCs w:val="22"/>
        </w:rPr>
        <w:t xml:space="preserve"> </w:t>
      </w:r>
      <w:r w:rsidR="00CC5B53">
        <w:rPr>
          <w:color w:val="000000" w:themeColor="text1"/>
          <w:sz w:val="22"/>
          <w:szCs w:val="22"/>
        </w:rPr>
        <w:t>Ehdotamme, että</w:t>
      </w:r>
      <w:r w:rsidR="001741A2">
        <w:rPr>
          <w:color w:val="000000" w:themeColor="text1"/>
          <w:sz w:val="22"/>
          <w:szCs w:val="22"/>
        </w:rPr>
        <w:t xml:space="preserve"> myös</w:t>
      </w:r>
      <w:r w:rsidR="00CC5B53">
        <w:rPr>
          <w:color w:val="000000" w:themeColor="text1"/>
          <w:sz w:val="22"/>
          <w:szCs w:val="22"/>
        </w:rPr>
        <w:t xml:space="preserve"> laissa mainitaan </w:t>
      </w:r>
      <w:r w:rsidR="00CC5B53" w:rsidRPr="00667FA6">
        <w:rPr>
          <w:color w:val="000000" w:themeColor="text1"/>
          <w:sz w:val="22"/>
          <w:szCs w:val="22"/>
        </w:rPr>
        <w:t xml:space="preserve">ruotsin kieli, viittomakieli, romanikieli ja saamen kielet. </w:t>
      </w:r>
      <w:r w:rsidRPr="00667FA6">
        <w:rPr>
          <w:color w:val="000000" w:themeColor="text1"/>
          <w:sz w:val="22"/>
          <w:szCs w:val="22"/>
        </w:rPr>
        <w:t>Kannatamme sitä, että</w:t>
      </w:r>
      <w:r w:rsidR="00E67167" w:rsidRPr="00667FA6">
        <w:rPr>
          <w:color w:val="000000" w:themeColor="text1"/>
          <w:sz w:val="22"/>
          <w:szCs w:val="22"/>
        </w:rPr>
        <w:t xml:space="preserve"> </w:t>
      </w:r>
      <w:r w:rsidR="00CC5B53">
        <w:rPr>
          <w:color w:val="000000" w:themeColor="text1"/>
          <w:sz w:val="22"/>
          <w:szCs w:val="22"/>
        </w:rPr>
        <w:t>myös</w:t>
      </w:r>
      <w:r w:rsidRPr="00667FA6">
        <w:rPr>
          <w:color w:val="000000" w:themeColor="text1"/>
          <w:sz w:val="22"/>
          <w:szCs w:val="22"/>
        </w:rPr>
        <w:t xml:space="preserve"> lain perusteluissa</w:t>
      </w:r>
      <w:r w:rsidR="42E123AD" w:rsidRPr="00667FA6">
        <w:rPr>
          <w:color w:val="000000" w:themeColor="text1"/>
          <w:sz w:val="22"/>
          <w:szCs w:val="22"/>
        </w:rPr>
        <w:t xml:space="preserve"> (s. 26 ja 35)</w:t>
      </w:r>
      <w:r w:rsidR="00CC5B53">
        <w:rPr>
          <w:color w:val="000000" w:themeColor="text1"/>
          <w:sz w:val="22"/>
          <w:szCs w:val="22"/>
        </w:rPr>
        <w:t>, kuten nyt on esitetty</w:t>
      </w:r>
      <w:r w:rsidR="3B1907D0" w:rsidRPr="00667FA6">
        <w:rPr>
          <w:color w:val="000000" w:themeColor="text1"/>
          <w:sz w:val="22"/>
          <w:szCs w:val="22"/>
        </w:rPr>
        <w:t>,</w:t>
      </w:r>
      <w:r w:rsidRPr="00667FA6">
        <w:rPr>
          <w:color w:val="000000" w:themeColor="text1"/>
          <w:sz w:val="22"/>
          <w:szCs w:val="22"/>
        </w:rPr>
        <w:t xml:space="preserve"> mainitaan</w:t>
      </w:r>
      <w:r w:rsidR="3B1907D0" w:rsidRPr="00667FA6">
        <w:rPr>
          <w:color w:val="000000" w:themeColor="text1"/>
          <w:sz w:val="22"/>
          <w:szCs w:val="22"/>
        </w:rPr>
        <w:t xml:space="preserve"> </w:t>
      </w:r>
      <w:r w:rsidR="00CC5B53">
        <w:rPr>
          <w:color w:val="000000" w:themeColor="text1"/>
          <w:sz w:val="22"/>
          <w:szCs w:val="22"/>
        </w:rPr>
        <w:t>nämä vähemmistökielet</w:t>
      </w:r>
      <w:r w:rsidRPr="00667FA6">
        <w:rPr>
          <w:color w:val="000000" w:themeColor="text1"/>
          <w:sz w:val="22"/>
          <w:szCs w:val="22"/>
        </w:rPr>
        <w:t>.</w:t>
      </w:r>
    </w:p>
    <w:p w14:paraId="4D8B4AB4" w14:textId="77777777" w:rsidR="002E52BE" w:rsidRDefault="002E52BE" w:rsidP="00FC7408">
      <w:pPr>
        <w:rPr>
          <w:color w:val="000000" w:themeColor="text1"/>
          <w:sz w:val="22"/>
          <w:szCs w:val="22"/>
        </w:rPr>
      </w:pPr>
    </w:p>
    <w:p w14:paraId="2E3A0F78" w14:textId="0EAB406F" w:rsidR="00E72ADC" w:rsidRPr="00667FA6" w:rsidRDefault="66CC94AA" w:rsidP="00FC7408">
      <w:pPr>
        <w:rPr>
          <w:color w:val="000000"/>
          <w:sz w:val="22"/>
          <w:szCs w:val="22"/>
        </w:rPr>
      </w:pPr>
      <w:r w:rsidRPr="00667FA6">
        <w:rPr>
          <w:color w:val="000000" w:themeColor="text1"/>
          <w:sz w:val="22"/>
          <w:szCs w:val="22"/>
        </w:rPr>
        <w:t>Lisäksi o</w:t>
      </w:r>
      <w:r w:rsidR="5127D77D" w:rsidRPr="00667FA6">
        <w:rPr>
          <w:color w:val="000000" w:themeColor="text1"/>
          <w:sz w:val="22"/>
          <w:szCs w:val="22"/>
        </w:rPr>
        <w:t xml:space="preserve">n tärkeää erottaa </w:t>
      </w:r>
      <w:r w:rsidR="2B99BB47" w:rsidRPr="00667FA6">
        <w:rPr>
          <w:color w:val="000000" w:themeColor="text1"/>
          <w:sz w:val="22"/>
          <w:szCs w:val="22"/>
        </w:rPr>
        <w:t xml:space="preserve">lain perusteluissa </w:t>
      </w:r>
      <w:r w:rsidR="5127D77D" w:rsidRPr="00667FA6">
        <w:rPr>
          <w:color w:val="000000" w:themeColor="text1"/>
          <w:sz w:val="22"/>
          <w:szCs w:val="22"/>
        </w:rPr>
        <w:t xml:space="preserve">esimerkiksi </w:t>
      </w:r>
      <w:r w:rsidR="6962F85E" w:rsidRPr="00667FA6">
        <w:rPr>
          <w:color w:val="000000" w:themeColor="text1"/>
          <w:sz w:val="22"/>
          <w:szCs w:val="22"/>
        </w:rPr>
        <w:t>viittomakieli</w:t>
      </w:r>
      <w:r w:rsidR="5127D77D" w:rsidRPr="00667FA6">
        <w:rPr>
          <w:color w:val="000000" w:themeColor="text1"/>
          <w:sz w:val="22"/>
          <w:szCs w:val="22"/>
        </w:rPr>
        <w:t>nen</w:t>
      </w:r>
      <w:r w:rsidR="6962F85E" w:rsidRPr="00667FA6">
        <w:rPr>
          <w:color w:val="000000" w:themeColor="text1"/>
          <w:sz w:val="22"/>
          <w:szCs w:val="22"/>
        </w:rPr>
        <w:t xml:space="preserve"> teatteri</w:t>
      </w:r>
      <w:r w:rsidR="5127D77D" w:rsidRPr="00667FA6">
        <w:rPr>
          <w:color w:val="000000" w:themeColor="text1"/>
          <w:sz w:val="22"/>
          <w:szCs w:val="22"/>
        </w:rPr>
        <w:t xml:space="preserve"> ja </w:t>
      </w:r>
      <w:r w:rsidR="6962F85E" w:rsidRPr="00667FA6">
        <w:rPr>
          <w:color w:val="000000" w:themeColor="text1"/>
          <w:sz w:val="22"/>
          <w:szCs w:val="22"/>
        </w:rPr>
        <w:t>viittomakielelle tulk</w:t>
      </w:r>
      <w:r w:rsidR="5127D77D" w:rsidRPr="00667FA6">
        <w:rPr>
          <w:color w:val="000000" w:themeColor="text1"/>
          <w:sz w:val="22"/>
          <w:szCs w:val="22"/>
        </w:rPr>
        <w:t>attu teatteri</w:t>
      </w:r>
      <w:r w:rsidR="00BC5FCC">
        <w:rPr>
          <w:color w:val="000000" w:themeColor="text1"/>
          <w:sz w:val="22"/>
          <w:szCs w:val="22"/>
        </w:rPr>
        <w:t>, kuten nyt on tehty.</w:t>
      </w:r>
      <w:r w:rsidR="6962F85E" w:rsidRPr="00667FA6">
        <w:rPr>
          <w:color w:val="000000" w:themeColor="text1"/>
          <w:sz w:val="22"/>
          <w:szCs w:val="22"/>
        </w:rPr>
        <w:t xml:space="preserve"> Omakieliset palvelut ovat aina e</w:t>
      </w:r>
      <w:r w:rsidR="002E52BE">
        <w:rPr>
          <w:color w:val="000000" w:themeColor="text1"/>
          <w:sz w:val="22"/>
          <w:szCs w:val="22"/>
        </w:rPr>
        <w:t>nsisijaisia</w:t>
      </w:r>
      <w:r w:rsidR="5127D77D" w:rsidRPr="00667FA6">
        <w:rPr>
          <w:color w:val="000000" w:themeColor="text1"/>
          <w:sz w:val="22"/>
          <w:szCs w:val="22"/>
        </w:rPr>
        <w:t xml:space="preserve">. </w:t>
      </w:r>
    </w:p>
    <w:p w14:paraId="5170FCD6" w14:textId="77777777" w:rsidR="0087187C" w:rsidRPr="00DC0098" w:rsidRDefault="0087187C" w:rsidP="0348495E">
      <w:pPr>
        <w:rPr>
          <w:color w:val="000000" w:themeColor="text1"/>
          <w:sz w:val="22"/>
          <w:szCs w:val="22"/>
        </w:rPr>
      </w:pPr>
    </w:p>
    <w:p w14:paraId="4B93B9D0" w14:textId="4A17C475" w:rsidR="0087187C" w:rsidRPr="00DC0098" w:rsidRDefault="00E12431" w:rsidP="0087187C">
      <w:pPr>
        <w:rPr>
          <w:b/>
          <w:bCs/>
          <w:color w:val="000000" w:themeColor="text1"/>
          <w:sz w:val="22"/>
          <w:szCs w:val="22"/>
        </w:rPr>
      </w:pPr>
      <w:r>
        <w:rPr>
          <w:b/>
          <w:bCs/>
          <w:color w:val="000000" w:themeColor="text1"/>
          <w:sz w:val="22"/>
          <w:szCs w:val="22"/>
        </w:rPr>
        <w:t>Muutosehdotus</w:t>
      </w:r>
      <w:r w:rsidR="00BC5FCC">
        <w:rPr>
          <w:b/>
          <w:bCs/>
          <w:color w:val="000000" w:themeColor="text1"/>
          <w:sz w:val="22"/>
          <w:szCs w:val="22"/>
        </w:rPr>
        <w:t xml:space="preserve"> 2</w:t>
      </w:r>
      <w:r w:rsidR="00E90289">
        <w:rPr>
          <w:b/>
          <w:bCs/>
          <w:color w:val="000000" w:themeColor="text1"/>
          <w:sz w:val="22"/>
          <w:szCs w:val="22"/>
        </w:rPr>
        <w:t>:</w:t>
      </w:r>
    </w:p>
    <w:p w14:paraId="7D4C4543" w14:textId="1A6B8E49" w:rsidR="0087187C" w:rsidRPr="00DC0098" w:rsidRDefault="00B60247" w:rsidP="0087187C">
      <w:pPr>
        <w:rPr>
          <w:color w:val="000000" w:themeColor="text1"/>
          <w:sz w:val="22"/>
          <w:szCs w:val="22"/>
        </w:rPr>
      </w:pPr>
      <w:r w:rsidRPr="00DC0098">
        <w:rPr>
          <w:color w:val="000000" w:themeColor="text1"/>
          <w:sz w:val="22"/>
          <w:szCs w:val="22"/>
        </w:rPr>
        <w:t xml:space="preserve">Yhdenvertaisen kulttuurin puolesta ry ehdottaa, että </w:t>
      </w:r>
      <w:r w:rsidR="00215826" w:rsidRPr="00DC0098">
        <w:rPr>
          <w:color w:val="000000" w:themeColor="text1"/>
          <w:sz w:val="22"/>
          <w:szCs w:val="22"/>
        </w:rPr>
        <w:t>saavutetta</w:t>
      </w:r>
      <w:r w:rsidR="00645352" w:rsidRPr="00DC0098">
        <w:rPr>
          <w:color w:val="000000" w:themeColor="text1"/>
          <w:sz w:val="22"/>
          <w:szCs w:val="22"/>
        </w:rPr>
        <w:t xml:space="preserve">vuus- ja esteettömyyspalvelujen toteuttaminen olisi yksi </w:t>
      </w:r>
      <w:r w:rsidR="003E4CE2" w:rsidRPr="00DC0098">
        <w:rPr>
          <w:color w:val="000000" w:themeColor="text1"/>
          <w:sz w:val="22"/>
          <w:szCs w:val="22"/>
        </w:rPr>
        <w:t xml:space="preserve">korotetun valtionosuuden peruste. </w:t>
      </w:r>
    </w:p>
    <w:p w14:paraId="64432C9F" w14:textId="77777777" w:rsidR="0089176D" w:rsidRPr="00B614CC" w:rsidRDefault="0089176D" w:rsidP="0087187C">
      <w:pPr>
        <w:rPr>
          <w:color w:val="000000" w:themeColor="text1"/>
          <w:sz w:val="22"/>
          <w:szCs w:val="22"/>
        </w:rPr>
      </w:pPr>
    </w:p>
    <w:p w14:paraId="127FEF85" w14:textId="7BB3ED97" w:rsidR="0089176D" w:rsidRPr="00B614CC" w:rsidRDefault="0089176D" w:rsidP="0087187C">
      <w:pPr>
        <w:rPr>
          <w:color w:val="000000" w:themeColor="text1"/>
          <w:sz w:val="22"/>
          <w:szCs w:val="22"/>
        </w:rPr>
      </w:pPr>
      <w:r w:rsidRPr="00B614CC">
        <w:rPr>
          <w:color w:val="000000" w:themeColor="text1"/>
          <w:sz w:val="22"/>
          <w:szCs w:val="22"/>
        </w:rPr>
        <w:lastRenderedPageBreak/>
        <w:t>Saavutettavuus- ja esteettömyyspalvelut ovat esimerkiksi tekstit</w:t>
      </w:r>
      <w:r w:rsidR="00944855" w:rsidRPr="00B614CC">
        <w:rPr>
          <w:color w:val="000000" w:themeColor="text1"/>
          <w:sz w:val="22"/>
          <w:szCs w:val="22"/>
        </w:rPr>
        <w:t>yksiä (kielensisäisiä tai kielten välisiä)</w:t>
      </w:r>
      <w:r w:rsidRPr="00B614CC">
        <w:rPr>
          <w:color w:val="000000" w:themeColor="text1"/>
          <w:sz w:val="22"/>
          <w:szCs w:val="22"/>
        </w:rPr>
        <w:t>, tulkkauksia</w:t>
      </w:r>
      <w:r w:rsidR="004C366F" w:rsidRPr="00B614CC">
        <w:rPr>
          <w:color w:val="000000" w:themeColor="text1"/>
          <w:sz w:val="22"/>
          <w:szCs w:val="22"/>
        </w:rPr>
        <w:t xml:space="preserve">, </w:t>
      </w:r>
      <w:r w:rsidR="008F7566" w:rsidRPr="00B614CC">
        <w:rPr>
          <w:color w:val="000000" w:themeColor="text1"/>
          <w:sz w:val="22"/>
          <w:szCs w:val="22"/>
        </w:rPr>
        <w:t>viittomakieli</w:t>
      </w:r>
      <w:r w:rsidR="00E93CEA" w:rsidRPr="00B614CC">
        <w:rPr>
          <w:color w:val="000000" w:themeColor="text1"/>
          <w:sz w:val="22"/>
          <w:szCs w:val="22"/>
        </w:rPr>
        <w:t>stä</w:t>
      </w:r>
      <w:r w:rsidR="008F7566" w:rsidRPr="00B614CC">
        <w:rPr>
          <w:color w:val="000000" w:themeColor="text1"/>
          <w:sz w:val="22"/>
          <w:szCs w:val="22"/>
        </w:rPr>
        <w:t xml:space="preserve"> viestintä</w:t>
      </w:r>
      <w:r w:rsidR="00E93CEA" w:rsidRPr="00B614CC">
        <w:rPr>
          <w:color w:val="000000" w:themeColor="text1"/>
          <w:sz w:val="22"/>
          <w:szCs w:val="22"/>
        </w:rPr>
        <w:t>ä ja</w:t>
      </w:r>
      <w:r w:rsidR="00944855" w:rsidRPr="00B614CC">
        <w:rPr>
          <w:color w:val="000000" w:themeColor="text1"/>
          <w:sz w:val="22"/>
          <w:szCs w:val="22"/>
        </w:rPr>
        <w:t xml:space="preserve"> selkokielis</w:t>
      </w:r>
      <w:r w:rsidR="004C366F" w:rsidRPr="00B614CC">
        <w:rPr>
          <w:color w:val="000000" w:themeColor="text1"/>
          <w:sz w:val="22"/>
          <w:szCs w:val="22"/>
        </w:rPr>
        <w:t>iä</w:t>
      </w:r>
      <w:r w:rsidR="00944855" w:rsidRPr="00B614CC">
        <w:rPr>
          <w:color w:val="000000" w:themeColor="text1"/>
          <w:sz w:val="22"/>
          <w:szCs w:val="22"/>
        </w:rPr>
        <w:t xml:space="preserve"> materiaal</w:t>
      </w:r>
      <w:r w:rsidR="004C366F" w:rsidRPr="00B614CC">
        <w:rPr>
          <w:color w:val="000000" w:themeColor="text1"/>
          <w:sz w:val="22"/>
          <w:szCs w:val="22"/>
        </w:rPr>
        <w:t>eja</w:t>
      </w:r>
      <w:r w:rsidR="00E93CEA" w:rsidRPr="00B614CC">
        <w:rPr>
          <w:color w:val="000000" w:themeColor="text1"/>
          <w:sz w:val="22"/>
          <w:szCs w:val="22"/>
        </w:rPr>
        <w:t xml:space="preserve">. </w:t>
      </w:r>
      <w:r w:rsidR="002B3D27" w:rsidRPr="00B614CC">
        <w:rPr>
          <w:color w:val="000000" w:themeColor="text1"/>
          <w:sz w:val="22"/>
          <w:szCs w:val="22"/>
        </w:rPr>
        <w:t xml:space="preserve">Saavutettavuutta voi edistää myös tekemällä </w:t>
      </w:r>
      <w:r w:rsidR="7AB945A3" w:rsidRPr="00B614CC">
        <w:rPr>
          <w:color w:val="000000" w:themeColor="text1"/>
          <w:sz w:val="22"/>
          <w:szCs w:val="22"/>
        </w:rPr>
        <w:t xml:space="preserve">kertaluonteisia </w:t>
      </w:r>
      <w:r w:rsidR="002B3D27" w:rsidRPr="00B614CC">
        <w:rPr>
          <w:color w:val="000000" w:themeColor="text1"/>
          <w:sz w:val="22"/>
          <w:szCs w:val="22"/>
        </w:rPr>
        <w:t>investointeja</w:t>
      </w:r>
      <w:r w:rsidR="7BF98DC9" w:rsidRPr="5F659235">
        <w:rPr>
          <w:color w:val="000000" w:themeColor="text1"/>
          <w:sz w:val="22"/>
          <w:szCs w:val="22"/>
        </w:rPr>
        <w:t>,</w:t>
      </w:r>
      <w:r w:rsidR="002B3D27" w:rsidRPr="00B614CC">
        <w:rPr>
          <w:color w:val="000000" w:themeColor="text1"/>
          <w:sz w:val="22"/>
          <w:szCs w:val="22"/>
        </w:rPr>
        <w:t xml:space="preserve"> kuten hankkimalla induktiosilmukan katsomoon ja asiakaspalvelupisteisiin </w:t>
      </w:r>
      <w:r w:rsidR="1E7EFF04" w:rsidRPr="00B614CC">
        <w:rPr>
          <w:color w:val="000000" w:themeColor="text1"/>
          <w:sz w:val="22"/>
          <w:szCs w:val="22"/>
        </w:rPr>
        <w:t>sekä lis</w:t>
      </w:r>
      <w:r w:rsidR="00841792">
        <w:rPr>
          <w:color w:val="000000" w:themeColor="text1"/>
          <w:sz w:val="22"/>
          <w:szCs w:val="22"/>
        </w:rPr>
        <w:t>äämäll</w:t>
      </w:r>
      <w:r w:rsidR="1E7EFF04" w:rsidRPr="00B614CC">
        <w:rPr>
          <w:color w:val="000000" w:themeColor="text1"/>
          <w:sz w:val="22"/>
          <w:szCs w:val="22"/>
        </w:rPr>
        <w:t>ä toimintayksikön fyysistä esteettömyyttä rakenn</w:t>
      </w:r>
      <w:r w:rsidR="0B03112C" w:rsidRPr="00B614CC">
        <w:rPr>
          <w:color w:val="000000" w:themeColor="text1"/>
          <w:sz w:val="22"/>
          <w:szCs w:val="22"/>
        </w:rPr>
        <w:t>uksen muutostöillä.</w:t>
      </w:r>
    </w:p>
    <w:p w14:paraId="0E51F128" w14:textId="77777777" w:rsidR="003E4CE2" w:rsidRPr="00241CAD" w:rsidRDefault="003E4CE2" w:rsidP="0087187C">
      <w:pPr>
        <w:rPr>
          <w:color w:val="000000" w:themeColor="text1"/>
          <w:sz w:val="22"/>
          <w:szCs w:val="22"/>
        </w:rPr>
      </w:pPr>
    </w:p>
    <w:p w14:paraId="2B217588" w14:textId="29D26CBE" w:rsidR="003E4CE2" w:rsidRPr="003C1D20" w:rsidRDefault="003E4CE2" w:rsidP="0087187C">
      <w:pPr>
        <w:rPr>
          <w:color w:val="000000" w:themeColor="text1"/>
          <w:sz w:val="22"/>
          <w:szCs w:val="22"/>
        </w:rPr>
      </w:pPr>
      <w:r w:rsidRPr="00241CAD">
        <w:rPr>
          <w:color w:val="000000" w:themeColor="text1"/>
          <w:sz w:val="22"/>
          <w:szCs w:val="22"/>
        </w:rPr>
        <w:t xml:space="preserve">Tavoitteena on, että kaikki esitystoiminta on </w:t>
      </w:r>
      <w:r w:rsidR="007A2AD7" w:rsidRPr="00241CAD">
        <w:rPr>
          <w:color w:val="000000" w:themeColor="text1"/>
          <w:sz w:val="22"/>
          <w:szCs w:val="22"/>
        </w:rPr>
        <w:t xml:space="preserve">mahdollisimman </w:t>
      </w:r>
      <w:r w:rsidRPr="00241CAD">
        <w:rPr>
          <w:color w:val="000000" w:themeColor="text1"/>
          <w:sz w:val="22"/>
          <w:szCs w:val="22"/>
        </w:rPr>
        <w:t xml:space="preserve">esteetöntä ja saavutettavaa kaikille. Tällä hetkellä tämä ei vielä </w:t>
      </w:r>
      <w:r w:rsidR="003A1E41">
        <w:rPr>
          <w:color w:val="000000" w:themeColor="text1"/>
          <w:sz w:val="22"/>
          <w:szCs w:val="22"/>
        </w:rPr>
        <w:t xml:space="preserve">toteudu riittävästi </w:t>
      </w:r>
      <w:r w:rsidR="007A2AD7" w:rsidRPr="00241CAD">
        <w:rPr>
          <w:color w:val="000000" w:themeColor="text1"/>
          <w:sz w:val="22"/>
          <w:szCs w:val="22"/>
        </w:rPr>
        <w:t xml:space="preserve">esittävän taiteen kentällä. Siksi </w:t>
      </w:r>
      <w:r w:rsidR="00B64E47" w:rsidRPr="00241CAD">
        <w:rPr>
          <w:color w:val="000000" w:themeColor="text1"/>
          <w:sz w:val="22"/>
          <w:szCs w:val="22"/>
        </w:rPr>
        <w:t>yhtenä askeleena olisi korottaa valtionosuutta niille toimijoille, jotka erityisesti</w:t>
      </w:r>
      <w:r w:rsidR="00A6103A" w:rsidRPr="00241CAD">
        <w:rPr>
          <w:color w:val="000000" w:themeColor="text1"/>
          <w:sz w:val="22"/>
          <w:szCs w:val="22"/>
        </w:rPr>
        <w:t xml:space="preserve"> ja suunnitelmallisesti</w:t>
      </w:r>
      <w:r w:rsidR="00B64E47" w:rsidRPr="00241CAD">
        <w:rPr>
          <w:color w:val="000000" w:themeColor="text1"/>
          <w:sz w:val="22"/>
          <w:szCs w:val="22"/>
        </w:rPr>
        <w:t xml:space="preserve"> panostavat </w:t>
      </w:r>
      <w:r w:rsidR="00B64E47" w:rsidRPr="003C1D20">
        <w:rPr>
          <w:color w:val="000000" w:themeColor="text1"/>
          <w:sz w:val="22"/>
          <w:szCs w:val="22"/>
        </w:rPr>
        <w:t>saavutettavuuden ja esteettömyyden edistämiseen</w:t>
      </w:r>
      <w:r w:rsidR="00A6103A" w:rsidRPr="003C1D20">
        <w:rPr>
          <w:color w:val="000000" w:themeColor="text1"/>
          <w:sz w:val="22"/>
          <w:szCs w:val="22"/>
        </w:rPr>
        <w:t>.</w:t>
      </w:r>
    </w:p>
    <w:p w14:paraId="1BED60A3" w14:textId="342A5317" w:rsidR="00D460D5" w:rsidRPr="003C1D20" w:rsidRDefault="00D460D5" w:rsidP="0087187C">
      <w:pPr>
        <w:rPr>
          <w:color w:val="000000" w:themeColor="text1"/>
          <w:sz w:val="22"/>
          <w:szCs w:val="22"/>
        </w:rPr>
      </w:pPr>
    </w:p>
    <w:p w14:paraId="47C116AE" w14:textId="2515C77A" w:rsidR="00D460D5" w:rsidRPr="003C1D20" w:rsidRDefault="003A1E41" w:rsidP="0087187C">
      <w:pPr>
        <w:rPr>
          <w:color w:val="000000" w:themeColor="text1"/>
          <w:sz w:val="22"/>
          <w:szCs w:val="22"/>
        </w:rPr>
      </w:pPr>
      <w:r>
        <w:rPr>
          <w:color w:val="000000" w:themeColor="text1"/>
          <w:sz w:val="22"/>
          <w:szCs w:val="22"/>
        </w:rPr>
        <w:t>Saavutettavuuteen ja esteettömyyteen liittyvä</w:t>
      </w:r>
      <w:r w:rsidR="00D460D5" w:rsidRPr="003C1D20">
        <w:rPr>
          <w:color w:val="000000" w:themeColor="text1"/>
          <w:sz w:val="22"/>
          <w:szCs w:val="22"/>
        </w:rPr>
        <w:t xml:space="preserve"> korotus voisi olla määräaikainen, niin että tietyllä kaudella avustusta saava toimintayksikkö </w:t>
      </w:r>
      <w:r w:rsidR="002C2CF7" w:rsidRPr="003C1D20">
        <w:rPr>
          <w:color w:val="000000" w:themeColor="text1"/>
          <w:sz w:val="22"/>
          <w:szCs w:val="22"/>
        </w:rPr>
        <w:t>saisi korotetun rahoituksen turvin saavutettavuustyön käyntiin</w:t>
      </w:r>
      <w:r w:rsidR="3C451598" w:rsidRPr="003C1D20">
        <w:rPr>
          <w:color w:val="000000" w:themeColor="text1"/>
          <w:sz w:val="22"/>
          <w:szCs w:val="22"/>
        </w:rPr>
        <w:t xml:space="preserve"> ja </w:t>
      </w:r>
      <w:r w:rsidR="00241CAD" w:rsidRPr="003C1D20">
        <w:rPr>
          <w:color w:val="000000" w:themeColor="text1"/>
          <w:sz w:val="22"/>
          <w:szCs w:val="22"/>
        </w:rPr>
        <w:t xml:space="preserve">voisi </w:t>
      </w:r>
      <w:r w:rsidR="3C451598" w:rsidRPr="003C1D20">
        <w:rPr>
          <w:color w:val="000000" w:themeColor="text1"/>
          <w:sz w:val="22"/>
          <w:szCs w:val="22"/>
        </w:rPr>
        <w:t>toteuttaa</w:t>
      </w:r>
      <w:r w:rsidR="00585BDE">
        <w:rPr>
          <w:color w:val="000000" w:themeColor="text1"/>
          <w:sz w:val="22"/>
          <w:szCs w:val="22"/>
        </w:rPr>
        <w:t xml:space="preserve"> esimerkiksi</w:t>
      </w:r>
      <w:r w:rsidR="3C451598" w:rsidRPr="003C1D20">
        <w:rPr>
          <w:color w:val="000000" w:themeColor="text1"/>
          <w:sz w:val="22"/>
          <w:szCs w:val="22"/>
        </w:rPr>
        <w:t xml:space="preserve"> kertaluonteisia </w:t>
      </w:r>
      <w:r w:rsidR="003800EA">
        <w:rPr>
          <w:color w:val="000000" w:themeColor="text1"/>
          <w:sz w:val="22"/>
          <w:szCs w:val="22"/>
        </w:rPr>
        <w:t>esteettömyys</w:t>
      </w:r>
      <w:r w:rsidR="3C451598" w:rsidRPr="003C1D20">
        <w:rPr>
          <w:color w:val="000000" w:themeColor="text1"/>
          <w:sz w:val="22"/>
          <w:szCs w:val="22"/>
        </w:rPr>
        <w:t>investointeja</w:t>
      </w:r>
      <w:r w:rsidR="41201042" w:rsidRPr="003C1D20">
        <w:rPr>
          <w:color w:val="000000" w:themeColor="text1"/>
          <w:sz w:val="22"/>
          <w:szCs w:val="22"/>
        </w:rPr>
        <w:t>.</w:t>
      </w:r>
      <w:r w:rsidR="002C2CF7" w:rsidRPr="003C1D20">
        <w:rPr>
          <w:color w:val="000000" w:themeColor="text1"/>
          <w:sz w:val="22"/>
          <w:szCs w:val="22"/>
        </w:rPr>
        <w:t xml:space="preserve"> Tämän jälkeen </w:t>
      </w:r>
      <w:r w:rsidR="00241CAD" w:rsidRPr="003C1D20">
        <w:rPr>
          <w:color w:val="000000" w:themeColor="text1"/>
          <w:sz w:val="22"/>
          <w:szCs w:val="22"/>
        </w:rPr>
        <w:t>saavutettavuuden edistämisen</w:t>
      </w:r>
      <w:r w:rsidR="002C2CF7" w:rsidRPr="003C1D20">
        <w:rPr>
          <w:color w:val="000000" w:themeColor="text1"/>
          <w:sz w:val="22"/>
          <w:szCs w:val="22"/>
        </w:rPr>
        <w:t xml:space="preserve"> tulisi olla osa perustyötä ilman korotettua tai erillisrahoitusta.</w:t>
      </w:r>
    </w:p>
    <w:p w14:paraId="01024EB8" w14:textId="0C7886C6" w:rsidR="00046DC5" w:rsidRPr="003800EA" w:rsidRDefault="00046DC5" w:rsidP="0087187C">
      <w:pPr>
        <w:rPr>
          <w:color w:val="000000" w:themeColor="text1"/>
          <w:sz w:val="22"/>
          <w:szCs w:val="22"/>
        </w:rPr>
      </w:pPr>
    </w:p>
    <w:p w14:paraId="279B8A5C" w14:textId="2F03EB8B" w:rsidR="00F70D22" w:rsidRDefault="00046DC5" w:rsidP="1496D0D8">
      <w:pPr>
        <w:rPr>
          <w:color w:val="000000" w:themeColor="text1"/>
          <w:sz w:val="22"/>
          <w:szCs w:val="22"/>
        </w:rPr>
      </w:pPr>
      <w:r w:rsidRPr="003800EA">
        <w:rPr>
          <w:color w:val="000000" w:themeColor="text1"/>
          <w:sz w:val="22"/>
          <w:szCs w:val="22"/>
        </w:rPr>
        <w:t>On tärkeää huomata, että saavutettavuu</w:t>
      </w:r>
      <w:r w:rsidR="0F763234" w:rsidRPr="003800EA">
        <w:rPr>
          <w:color w:val="000000" w:themeColor="text1"/>
          <w:sz w:val="22"/>
          <w:szCs w:val="22"/>
        </w:rPr>
        <w:t>den</w:t>
      </w:r>
      <w:r w:rsidRPr="003800EA">
        <w:rPr>
          <w:color w:val="000000" w:themeColor="text1"/>
          <w:sz w:val="22"/>
          <w:szCs w:val="22"/>
        </w:rPr>
        <w:t xml:space="preserve"> ja esteettömyy</w:t>
      </w:r>
      <w:r w:rsidR="4ECE5926" w:rsidRPr="003800EA">
        <w:rPr>
          <w:color w:val="000000" w:themeColor="text1"/>
          <w:sz w:val="22"/>
          <w:szCs w:val="22"/>
        </w:rPr>
        <w:t>den on koskettava kaikkea toimintayksikön esitystarjontaa. Ne</w:t>
      </w:r>
      <w:r w:rsidRPr="003800EA">
        <w:rPr>
          <w:color w:val="000000" w:themeColor="text1"/>
          <w:sz w:val="22"/>
          <w:szCs w:val="22"/>
        </w:rPr>
        <w:t xml:space="preserve"> ovat eri asia kuin erikseen erityisryhmille kohdennettu esitystoiminta, vaikka erityisryhmille kohdennetut palvelut ja esitykset edistävät usein omalta osaltaan saavutettavuutta.</w:t>
      </w:r>
    </w:p>
    <w:p w14:paraId="7B8C269D" w14:textId="77777777" w:rsidR="00E90289" w:rsidRDefault="00E90289" w:rsidP="1496D0D8">
      <w:pPr>
        <w:rPr>
          <w:color w:val="000000" w:themeColor="text1"/>
          <w:sz w:val="22"/>
          <w:szCs w:val="22"/>
        </w:rPr>
      </w:pPr>
    </w:p>
    <w:p w14:paraId="6E5944B3" w14:textId="7E1A95EC" w:rsidR="00E90289" w:rsidRPr="00667FA6" w:rsidRDefault="00E90289" w:rsidP="00E90289">
      <w:pPr>
        <w:rPr>
          <w:b/>
          <w:bCs/>
          <w:color w:val="000000" w:themeColor="text1"/>
          <w:sz w:val="22"/>
          <w:szCs w:val="22"/>
        </w:rPr>
      </w:pPr>
      <w:r>
        <w:rPr>
          <w:b/>
          <w:bCs/>
          <w:color w:val="000000" w:themeColor="text1"/>
          <w:sz w:val="22"/>
          <w:szCs w:val="22"/>
        </w:rPr>
        <w:t>Muutosehdotus</w:t>
      </w:r>
      <w:r w:rsidR="001310E7">
        <w:rPr>
          <w:b/>
          <w:bCs/>
          <w:color w:val="000000" w:themeColor="text1"/>
          <w:sz w:val="22"/>
          <w:szCs w:val="22"/>
        </w:rPr>
        <w:t xml:space="preserve"> </w:t>
      </w:r>
      <w:r w:rsidR="00A6760B">
        <w:rPr>
          <w:b/>
          <w:bCs/>
          <w:color w:val="000000" w:themeColor="text1"/>
          <w:sz w:val="22"/>
          <w:szCs w:val="22"/>
        </w:rPr>
        <w:t>3</w:t>
      </w:r>
      <w:r>
        <w:rPr>
          <w:b/>
          <w:bCs/>
          <w:color w:val="000000" w:themeColor="text1"/>
          <w:sz w:val="22"/>
          <w:szCs w:val="22"/>
        </w:rPr>
        <w:t xml:space="preserve"> la</w:t>
      </w:r>
      <w:r w:rsidR="00116CFC">
        <w:rPr>
          <w:b/>
          <w:bCs/>
          <w:color w:val="000000" w:themeColor="text1"/>
          <w:sz w:val="22"/>
          <w:szCs w:val="22"/>
        </w:rPr>
        <w:t xml:space="preserve">kiin </w:t>
      </w:r>
      <w:r w:rsidR="001310E7">
        <w:rPr>
          <w:b/>
          <w:bCs/>
          <w:color w:val="000000" w:themeColor="text1"/>
          <w:sz w:val="22"/>
          <w:szCs w:val="22"/>
        </w:rPr>
        <w:t>sekä muutosehdotus</w:t>
      </w:r>
      <w:r w:rsidR="00116CFC">
        <w:rPr>
          <w:b/>
          <w:bCs/>
          <w:color w:val="000000" w:themeColor="text1"/>
          <w:sz w:val="22"/>
          <w:szCs w:val="22"/>
        </w:rPr>
        <w:t xml:space="preserve"> lai</w:t>
      </w:r>
      <w:r>
        <w:rPr>
          <w:b/>
          <w:bCs/>
          <w:color w:val="000000" w:themeColor="text1"/>
          <w:sz w:val="22"/>
          <w:szCs w:val="22"/>
        </w:rPr>
        <w:t>n perusteisiin</w:t>
      </w:r>
      <w:r w:rsidRPr="00667FA6">
        <w:rPr>
          <w:b/>
          <w:bCs/>
          <w:color w:val="000000" w:themeColor="text1"/>
          <w:sz w:val="22"/>
          <w:szCs w:val="22"/>
        </w:rPr>
        <w:t>:</w:t>
      </w:r>
    </w:p>
    <w:p w14:paraId="69F30ECE" w14:textId="42BF34AD" w:rsidR="00094F7A" w:rsidRDefault="00E90289" w:rsidP="00E90289">
      <w:pPr>
        <w:rPr>
          <w:color w:val="000000" w:themeColor="text1"/>
          <w:sz w:val="22"/>
          <w:szCs w:val="22"/>
        </w:rPr>
      </w:pPr>
      <w:r w:rsidRPr="00667FA6">
        <w:rPr>
          <w:color w:val="000000" w:themeColor="text1"/>
          <w:sz w:val="22"/>
          <w:szCs w:val="22"/>
        </w:rPr>
        <w:t xml:space="preserve">Yhdenvertaisen kulttuurin puolesta ry ehdottaa, että lain perusteluissa tarkennetaan, mitä ”erityisryhmillä” ja niille kohdistetulla esitystoiminnalla tarkoitetaan. </w:t>
      </w:r>
      <w:r w:rsidR="007130C6">
        <w:rPr>
          <w:color w:val="000000" w:themeColor="text1"/>
          <w:sz w:val="22"/>
          <w:szCs w:val="22"/>
        </w:rPr>
        <w:t xml:space="preserve">Käsite ”erityisryhmä” on epämääräinen ja tulkinnanvarainen. </w:t>
      </w:r>
      <w:r w:rsidR="00797D4D">
        <w:rPr>
          <w:color w:val="000000" w:themeColor="text1"/>
          <w:sz w:val="22"/>
          <w:szCs w:val="22"/>
        </w:rPr>
        <w:t xml:space="preserve">Esimerkiksi </w:t>
      </w:r>
      <w:r w:rsidR="64541591" w:rsidRPr="4B12C44C">
        <w:rPr>
          <w:color w:val="000000" w:themeColor="text1"/>
          <w:sz w:val="22"/>
          <w:szCs w:val="22"/>
        </w:rPr>
        <w:t>viittomakiele</w:t>
      </w:r>
      <w:r w:rsidR="5DE7158C" w:rsidRPr="4B12C44C">
        <w:rPr>
          <w:color w:val="000000" w:themeColor="text1"/>
          <w:sz w:val="22"/>
          <w:szCs w:val="22"/>
        </w:rPr>
        <w:t>lle</w:t>
      </w:r>
      <w:r w:rsidR="009B6CEE">
        <w:rPr>
          <w:color w:val="000000" w:themeColor="text1"/>
          <w:sz w:val="22"/>
          <w:szCs w:val="22"/>
        </w:rPr>
        <w:t xml:space="preserve"> tulkattu esitys ei ole mielestämme ”erityisryhmille kohdennettua esitystoimintaa” vaan saavutettavuutta ja yhdenvertaisuutta edistävä palvelu.</w:t>
      </w:r>
      <w:r w:rsidR="00D34987">
        <w:rPr>
          <w:color w:val="000000" w:themeColor="text1"/>
          <w:sz w:val="22"/>
          <w:szCs w:val="22"/>
        </w:rPr>
        <w:t xml:space="preserve"> Jos tätä </w:t>
      </w:r>
      <w:r w:rsidR="00A80AD5">
        <w:rPr>
          <w:color w:val="000000" w:themeColor="text1"/>
          <w:sz w:val="22"/>
          <w:szCs w:val="22"/>
        </w:rPr>
        <w:t>tarkoitettu</w:t>
      </w:r>
      <w:r w:rsidR="00D34987">
        <w:rPr>
          <w:color w:val="000000" w:themeColor="text1"/>
          <w:sz w:val="22"/>
          <w:szCs w:val="22"/>
        </w:rPr>
        <w:t xml:space="preserve"> </w:t>
      </w:r>
      <w:r w:rsidR="00875D19">
        <w:rPr>
          <w:color w:val="000000" w:themeColor="text1"/>
          <w:sz w:val="22"/>
          <w:szCs w:val="22"/>
        </w:rPr>
        <w:t>käsitteellä ”erityisryhmille kohdennettu esitystoiminta”, t</w:t>
      </w:r>
      <w:r w:rsidR="00A80AD5">
        <w:rPr>
          <w:color w:val="000000" w:themeColor="text1"/>
          <w:sz w:val="22"/>
          <w:szCs w:val="22"/>
        </w:rPr>
        <w:t xml:space="preserve">ulee </w:t>
      </w:r>
      <w:r w:rsidR="00094F7A">
        <w:rPr>
          <w:color w:val="000000" w:themeColor="text1"/>
          <w:sz w:val="22"/>
          <w:szCs w:val="22"/>
        </w:rPr>
        <w:t>käsite korvata esimerkiksi edellä ehdottamallamme ”saavutettavuus- ja esteettömyyspalveluilla”</w:t>
      </w:r>
      <w:r w:rsidR="009B6CEE">
        <w:rPr>
          <w:color w:val="000000" w:themeColor="text1"/>
          <w:sz w:val="22"/>
          <w:szCs w:val="22"/>
        </w:rPr>
        <w:t xml:space="preserve"> </w:t>
      </w:r>
      <w:r w:rsidR="00094F7A">
        <w:rPr>
          <w:color w:val="000000" w:themeColor="text1"/>
          <w:sz w:val="22"/>
          <w:szCs w:val="22"/>
        </w:rPr>
        <w:t xml:space="preserve">tai saavutettavuuden ja esteettömyyden edistämisellä. </w:t>
      </w:r>
      <w:r w:rsidRPr="00667FA6">
        <w:rPr>
          <w:color w:val="000000" w:themeColor="text1"/>
          <w:sz w:val="22"/>
          <w:szCs w:val="22"/>
        </w:rPr>
        <w:t xml:space="preserve">Tavoitteena </w:t>
      </w:r>
      <w:r w:rsidR="00962AE3">
        <w:rPr>
          <w:color w:val="000000" w:themeColor="text1"/>
          <w:sz w:val="22"/>
          <w:szCs w:val="22"/>
        </w:rPr>
        <w:t xml:space="preserve">on </w:t>
      </w:r>
      <w:r w:rsidRPr="00667FA6">
        <w:rPr>
          <w:color w:val="000000" w:themeColor="text1"/>
          <w:sz w:val="22"/>
          <w:szCs w:val="22"/>
        </w:rPr>
        <w:t>yleisesti ottaen oltava, että kaikki kulttuuripalvelut ovat lähtökohtaisesti saavutettavia kaikille</w:t>
      </w:r>
      <w:r w:rsidR="00094F7A">
        <w:rPr>
          <w:color w:val="000000" w:themeColor="text1"/>
          <w:sz w:val="22"/>
          <w:szCs w:val="22"/>
        </w:rPr>
        <w:t>.</w:t>
      </w:r>
    </w:p>
    <w:p w14:paraId="0F5E00A4" w14:textId="77777777" w:rsidR="00094F7A" w:rsidRDefault="00094F7A" w:rsidP="00E90289">
      <w:pPr>
        <w:rPr>
          <w:color w:val="000000" w:themeColor="text1"/>
          <w:sz w:val="22"/>
          <w:szCs w:val="22"/>
        </w:rPr>
      </w:pPr>
    </w:p>
    <w:p w14:paraId="71AD8893" w14:textId="74681E1C" w:rsidR="00E90289" w:rsidRPr="00DC0098" w:rsidRDefault="009D2CF8" w:rsidP="00E90289">
      <w:pPr>
        <w:rPr>
          <w:color w:val="000000" w:themeColor="text1"/>
          <w:sz w:val="22"/>
          <w:szCs w:val="22"/>
        </w:rPr>
      </w:pPr>
      <w:r>
        <w:rPr>
          <w:color w:val="000000" w:themeColor="text1"/>
          <w:sz w:val="22"/>
          <w:szCs w:val="22"/>
        </w:rPr>
        <w:t xml:space="preserve">Mikäli ”erityisryhmille” kohdennettavalla esitystoiminnalla tarkoitetaan </w:t>
      </w:r>
      <w:r w:rsidR="750BF50A" w:rsidRPr="6A31BCE4">
        <w:rPr>
          <w:color w:val="000000" w:themeColor="text1"/>
          <w:sz w:val="22"/>
          <w:szCs w:val="22"/>
        </w:rPr>
        <w:t>tässä kohtaa esimerkiksi</w:t>
      </w:r>
      <w:r w:rsidR="006943C5">
        <w:rPr>
          <w:color w:val="000000" w:themeColor="text1"/>
          <w:sz w:val="22"/>
          <w:szCs w:val="22"/>
        </w:rPr>
        <w:t xml:space="preserve"> </w:t>
      </w:r>
      <w:r>
        <w:rPr>
          <w:color w:val="000000" w:themeColor="text1"/>
          <w:sz w:val="22"/>
          <w:szCs w:val="22"/>
        </w:rPr>
        <w:t>laitoksiin tehtäv</w:t>
      </w:r>
      <w:r w:rsidR="00F16BC0">
        <w:rPr>
          <w:color w:val="000000" w:themeColor="text1"/>
          <w:sz w:val="22"/>
          <w:szCs w:val="22"/>
        </w:rPr>
        <w:t xml:space="preserve">iä vierailuja, </w:t>
      </w:r>
      <w:r w:rsidR="53590331" w:rsidRPr="46486EA4">
        <w:rPr>
          <w:color w:val="000000" w:themeColor="text1"/>
          <w:sz w:val="22"/>
          <w:szCs w:val="22"/>
        </w:rPr>
        <w:t xml:space="preserve">Yhdenvertaisen kulttuurin puolesta ry </w:t>
      </w:r>
      <w:r w:rsidR="53590331" w:rsidRPr="6E331774">
        <w:rPr>
          <w:color w:val="000000" w:themeColor="text1"/>
          <w:sz w:val="22"/>
          <w:szCs w:val="22"/>
        </w:rPr>
        <w:t xml:space="preserve">kannattaa tällaista </w:t>
      </w:r>
      <w:r w:rsidR="53590331" w:rsidRPr="2D269149">
        <w:rPr>
          <w:color w:val="000000" w:themeColor="text1"/>
          <w:sz w:val="22"/>
          <w:szCs w:val="22"/>
        </w:rPr>
        <w:t xml:space="preserve">kohdennettua esitystoimintaa perusteena korotetulle </w:t>
      </w:r>
      <w:r w:rsidR="53590331" w:rsidRPr="2E943538">
        <w:rPr>
          <w:color w:val="000000" w:themeColor="text1"/>
          <w:sz w:val="22"/>
          <w:szCs w:val="22"/>
        </w:rPr>
        <w:t xml:space="preserve">valtionosuudelle tietyin varauksin. </w:t>
      </w:r>
      <w:r w:rsidR="7847EA2C" w:rsidRPr="27B95932">
        <w:rPr>
          <w:color w:val="000000" w:themeColor="text1"/>
          <w:sz w:val="22"/>
          <w:szCs w:val="22"/>
        </w:rPr>
        <w:t>K</w:t>
      </w:r>
      <w:r w:rsidR="02C58208" w:rsidRPr="27B95932">
        <w:rPr>
          <w:color w:val="000000" w:themeColor="text1"/>
          <w:sz w:val="22"/>
          <w:szCs w:val="22"/>
        </w:rPr>
        <w:t>ulttuuripalvelu</w:t>
      </w:r>
      <w:r w:rsidR="429BB074" w:rsidRPr="27B95932">
        <w:rPr>
          <w:color w:val="000000" w:themeColor="text1"/>
          <w:sz w:val="22"/>
          <w:szCs w:val="22"/>
        </w:rPr>
        <w:t>t voivat</w:t>
      </w:r>
      <w:r w:rsidR="02C58208" w:rsidRPr="27B95932">
        <w:rPr>
          <w:color w:val="000000" w:themeColor="text1"/>
          <w:sz w:val="22"/>
          <w:szCs w:val="22"/>
        </w:rPr>
        <w:t xml:space="preserve"> jalkautu</w:t>
      </w:r>
      <w:r w:rsidR="61D3EA66" w:rsidRPr="27B95932">
        <w:rPr>
          <w:color w:val="000000" w:themeColor="text1"/>
          <w:sz w:val="22"/>
          <w:szCs w:val="22"/>
        </w:rPr>
        <w:t>a</w:t>
      </w:r>
      <w:r w:rsidR="006943C5">
        <w:rPr>
          <w:color w:val="000000" w:themeColor="text1"/>
          <w:sz w:val="22"/>
          <w:szCs w:val="22"/>
        </w:rPr>
        <w:t xml:space="preserve"> vaikkapa</w:t>
      </w:r>
      <w:r w:rsidR="00556A47">
        <w:rPr>
          <w:color w:val="000000" w:themeColor="text1"/>
          <w:sz w:val="22"/>
          <w:szCs w:val="22"/>
        </w:rPr>
        <w:t xml:space="preserve"> sairaaloihin ja</w:t>
      </w:r>
      <w:r w:rsidR="00E90289" w:rsidRPr="00667FA6">
        <w:rPr>
          <w:color w:val="000000" w:themeColor="text1"/>
          <w:sz w:val="22"/>
          <w:szCs w:val="22"/>
        </w:rPr>
        <w:t xml:space="preserve"> </w:t>
      </w:r>
      <w:r w:rsidR="00E90289" w:rsidRPr="00DC0098">
        <w:rPr>
          <w:color w:val="000000" w:themeColor="text1"/>
          <w:sz w:val="22"/>
          <w:szCs w:val="22"/>
        </w:rPr>
        <w:t>vanhainkoteihin silloin, jos asiakkailla ei ole muuta mahdollisuutta käyttää kulttuuripalveluja</w:t>
      </w:r>
      <w:r w:rsidR="02C58208" w:rsidRPr="0968E0C0">
        <w:rPr>
          <w:color w:val="000000" w:themeColor="text1"/>
          <w:sz w:val="22"/>
          <w:szCs w:val="22"/>
        </w:rPr>
        <w:t>.</w:t>
      </w:r>
      <w:r w:rsidR="00F16BC0">
        <w:rPr>
          <w:color w:val="000000" w:themeColor="text1"/>
          <w:sz w:val="22"/>
          <w:szCs w:val="22"/>
        </w:rPr>
        <w:t xml:space="preserve"> </w:t>
      </w:r>
      <w:r w:rsidR="18E6C084" w:rsidRPr="343AEBDE">
        <w:rPr>
          <w:color w:val="000000" w:themeColor="text1"/>
          <w:sz w:val="22"/>
          <w:szCs w:val="22"/>
        </w:rPr>
        <w:t>L</w:t>
      </w:r>
      <w:r w:rsidR="6CAD156B" w:rsidRPr="343AEBDE">
        <w:rPr>
          <w:color w:val="000000" w:themeColor="text1"/>
          <w:sz w:val="22"/>
          <w:szCs w:val="22"/>
        </w:rPr>
        <w:t>ähtökohtana</w:t>
      </w:r>
      <w:r w:rsidR="00F16BC0">
        <w:rPr>
          <w:color w:val="000000" w:themeColor="text1"/>
          <w:sz w:val="22"/>
          <w:szCs w:val="22"/>
        </w:rPr>
        <w:t xml:space="preserve"> olisi kuitenkin oltava, että esimerkiksi vammaiset ihmiset pääsevät liikkumaan</w:t>
      </w:r>
      <w:r w:rsidR="002E213D">
        <w:rPr>
          <w:color w:val="000000" w:themeColor="text1"/>
          <w:sz w:val="22"/>
          <w:szCs w:val="22"/>
        </w:rPr>
        <w:t xml:space="preserve"> vapaasti </w:t>
      </w:r>
      <w:r w:rsidR="001679C2">
        <w:rPr>
          <w:color w:val="000000" w:themeColor="text1"/>
          <w:sz w:val="22"/>
          <w:szCs w:val="22"/>
        </w:rPr>
        <w:t>kulttuuripalvelujen pariin.</w:t>
      </w:r>
    </w:p>
    <w:p w14:paraId="6C49B711" w14:textId="77777777" w:rsidR="00E90289" w:rsidRPr="003800EA" w:rsidRDefault="00E90289" w:rsidP="1496D0D8">
      <w:pPr>
        <w:rPr>
          <w:color w:val="000000" w:themeColor="text1"/>
          <w:sz w:val="22"/>
          <w:szCs w:val="22"/>
        </w:rPr>
      </w:pPr>
    </w:p>
    <w:p w14:paraId="0C4BC8F1" w14:textId="0F5E9BF5" w:rsidR="00D72C2B" w:rsidRPr="00D72C2B" w:rsidRDefault="109E99DE" w:rsidP="00D72C2B">
      <w:pPr>
        <w:rPr>
          <w:color w:val="000000" w:themeColor="text1"/>
          <w:sz w:val="22"/>
          <w:szCs w:val="22"/>
        </w:rPr>
      </w:pPr>
      <w:r w:rsidRPr="41EFDB97">
        <w:rPr>
          <w:color w:val="000000" w:themeColor="text1"/>
          <w:sz w:val="22"/>
          <w:szCs w:val="22"/>
        </w:rPr>
        <w:t xml:space="preserve">Mikäli </w:t>
      </w:r>
      <w:r w:rsidR="63C501BD" w:rsidRPr="3B904153">
        <w:rPr>
          <w:color w:val="000000" w:themeColor="text1"/>
          <w:sz w:val="22"/>
          <w:szCs w:val="22"/>
        </w:rPr>
        <w:t>“</w:t>
      </w:r>
      <w:r w:rsidR="2CE766F9" w:rsidRPr="4B239A7C">
        <w:rPr>
          <w:color w:val="000000" w:themeColor="text1"/>
          <w:sz w:val="22"/>
          <w:szCs w:val="22"/>
        </w:rPr>
        <w:t>e</w:t>
      </w:r>
      <w:r w:rsidR="63C501BD" w:rsidRPr="4B239A7C">
        <w:rPr>
          <w:color w:val="000000" w:themeColor="text1"/>
          <w:sz w:val="22"/>
          <w:szCs w:val="22"/>
        </w:rPr>
        <w:t>rityisryhmille” kohdennett</w:t>
      </w:r>
      <w:r w:rsidR="0F20407F" w:rsidRPr="4B239A7C">
        <w:rPr>
          <w:color w:val="000000" w:themeColor="text1"/>
          <w:sz w:val="22"/>
          <w:szCs w:val="22"/>
        </w:rPr>
        <w:t>avalla</w:t>
      </w:r>
      <w:r w:rsidR="63C501BD" w:rsidRPr="3B904153">
        <w:rPr>
          <w:color w:val="000000" w:themeColor="text1"/>
          <w:sz w:val="22"/>
          <w:szCs w:val="22"/>
        </w:rPr>
        <w:t xml:space="preserve"> </w:t>
      </w:r>
      <w:r w:rsidR="63C501BD" w:rsidRPr="27D2B365">
        <w:rPr>
          <w:color w:val="000000" w:themeColor="text1"/>
          <w:sz w:val="22"/>
          <w:szCs w:val="22"/>
        </w:rPr>
        <w:t>esitystoimin</w:t>
      </w:r>
      <w:r w:rsidR="64F63491" w:rsidRPr="27D2B365">
        <w:rPr>
          <w:color w:val="000000" w:themeColor="text1"/>
          <w:sz w:val="22"/>
          <w:szCs w:val="22"/>
        </w:rPr>
        <w:t>nalla tarkoitetaan tässä kohtaa</w:t>
      </w:r>
      <w:r w:rsidR="63C501BD" w:rsidRPr="2453592D">
        <w:rPr>
          <w:color w:val="000000" w:themeColor="text1"/>
          <w:sz w:val="22"/>
          <w:szCs w:val="22"/>
        </w:rPr>
        <w:t xml:space="preserve"> vähemmistöihin kuuluvien </w:t>
      </w:r>
      <w:r w:rsidR="63C501BD" w:rsidRPr="3B065375">
        <w:rPr>
          <w:color w:val="000000" w:themeColor="text1"/>
          <w:sz w:val="22"/>
          <w:szCs w:val="22"/>
        </w:rPr>
        <w:t>tekijöiden</w:t>
      </w:r>
      <w:r w:rsidR="63C501BD" w:rsidRPr="5EF88A5F">
        <w:rPr>
          <w:color w:val="000000" w:themeColor="text1"/>
          <w:sz w:val="22"/>
          <w:szCs w:val="22"/>
        </w:rPr>
        <w:t xml:space="preserve"> </w:t>
      </w:r>
      <w:r w:rsidR="63C501BD" w:rsidRPr="39A1992B">
        <w:rPr>
          <w:color w:val="000000" w:themeColor="text1"/>
          <w:sz w:val="22"/>
          <w:szCs w:val="22"/>
        </w:rPr>
        <w:t xml:space="preserve">itse </w:t>
      </w:r>
      <w:r w:rsidR="63C501BD" w:rsidRPr="04BA7F99">
        <w:rPr>
          <w:color w:val="000000" w:themeColor="text1"/>
          <w:sz w:val="22"/>
          <w:szCs w:val="22"/>
        </w:rPr>
        <w:t xml:space="preserve">omalle vähemmistölleen </w:t>
      </w:r>
      <w:r w:rsidR="63C501BD" w:rsidRPr="25E1AD5D">
        <w:rPr>
          <w:color w:val="000000" w:themeColor="text1"/>
          <w:sz w:val="22"/>
          <w:szCs w:val="22"/>
        </w:rPr>
        <w:t>kohdentama</w:t>
      </w:r>
      <w:r w:rsidR="1C5A7669" w:rsidRPr="3B065375">
        <w:rPr>
          <w:color w:val="000000" w:themeColor="text1"/>
          <w:sz w:val="22"/>
          <w:szCs w:val="22"/>
        </w:rPr>
        <w:t xml:space="preserve"> </w:t>
      </w:r>
      <w:r w:rsidR="1C5A7669" w:rsidRPr="5A71FCB6">
        <w:rPr>
          <w:color w:val="000000" w:themeColor="text1"/>
          <w:sz w:val="22"/>
          <w:szCs w:val="22"/>
        </w:rPr>
        <w:t>esitystoiminta</w:t>
      </w:r>
      <w:r w:rsidR="5254868A" w:rsidRPr="5A71FCB6">
        <w:rPr>
          <w:color w:val="000000" w:themeColor="text1"/>
          <w:sz w:val="22"/>
          <w:szCs w:val="22"/>
        </w:rPr>
        <w:t xml:space="preserve">a, </w:t>
      </w:r>
      <w:r w:rsidR="4D707DFE" w:rsidRPr="7FABFD4A">
        <w:rPr>
          <w:color w:val="000000" w:themeColor="text1"/>
          <w:sz w:val="22"/>
          <w:szCs w:val="22"/>
        </w:rPr>
        <w:t xml:space="preserve">Yhdenvertaisen kulttuurin </w:t>
      </w:r>
      <w:r w:rsidR="4D707DFE" w:rsidRPr="2D01814D">
        <w:rPr>
          <w:color w:val="000000" w:themeColor="text1"/>
          <w:sz w:val="22"/>
          <w:szCs w:val="22"/>
        </w:rPr>
        <w:t>puolesta ry</w:t>
      </w:r>
      <w:r w:rsidR="34AEB166" w:rsidRPr="5DEE9467">
        <w:rPr>
          <w:color w:val="000000" w:themeColor="text1"/>
          <w:sz w:val="22"/>
          <w:szCs w:val="22"/>
        </w:rPr>
        <w:t xml:space="preserve"> kannattaa</w:t>
      </w:r>
      <w:r w:rsidR="4D707DFE" w:rsidRPr="2D01814D">
        <w:rPr>
          <w:color w:val="000000" w:themeColor="text1"/>
          <w:sz w:val="22"/>
          <w:szCs w:val="22"/>
        </w:rPr>
        <w:t xml:space="preserve"> </w:t>
      </w:r>
      <w:r w:rsidR="34AEB166" w:rsidRPr="712B82C3">
        <w:rPr>
          <w:color w:val="000000" w:themeColor="text1"/>
          <w:sz w:val="22"/>
          <w:szCs w:val="22"/>
        </w:rPr>
        <w:t>tällaista kohdennettua esitystoimintaa</w:t>
      </w:r>
      <w:r w:rsidR="4D707DFE" w:rsidRPr="7EB0B273">
        <w:rPr>
          <w:color w:val="000000" w:themeColor="text1"/>
          <w:sz w:val="22"/>
          <w:szCs w:val="22"/>
        </w:rPr>
        <w:t xml:space="preserve"> </w:t>
      </w:r>
      <w:r w:rsidR="4D707DFE" w:rsidRPr="13E44FFD">
        <w:rPr>
          <w:color w:val="000000" w:themeColor="text1"/>
          <w:sz w:val="22"/>
          <w:szCs w:val="22"/>
        </w:rPr>
        <w:t xml:space="preserve">perusteena korotetulle </w:t>
      </w:r>
      <w:r w:rsidR="4D707DFE" w:rsidRPr="4A5D9F54">
        <w:rPr>
          <w:color w:val="000000" w:themeColor="text1"/>
          <w:sz w:val="22"/>
          <w:szCs w:val="22"/>
        </w:rPr>
        <w:t>valtionosuudelle.</w:t>
      </w:r>
      <w:r w:rsidR="00174602">
        <w:rPr>
          <w:color w:val="000000" w:themeColor="text1"/>
          <w:sz w:val="22"/>
          <w:szCs w:val="22"/>
        </w:rPr>
        <w:t xml:space="preserve"> </w:t>
      </w:r>
      <w:r w:rsidR="00883EFF">
        <w:rPr>
          <w:color w:val="000000" w:themeColor="text1"/>
          <w:sz w:val="22"/>
          <w:szCs w:val="22"/>
        </w:rPr>
        <w:t>Tällöin käsite ”erityisryhmä</w:t>
      </w:r>
      <w:r w:rsidR="00B910F1">
        <w:rPr>
          <w:color w:val="000000" w:themeColor="text1"/>
          <w:sz w:val="22"/>
          <w:szCs w:val="22"/>
        </w:rPr>
        <w:t>lle kohdennettava esitystoiminta</w:t>
      </w:r>
      <w:r w:rsidR="00883EFF">
        <w:rPr>
          <w:color w:val="000000" w:themeColor="text1"/>
          <w:sz w:val="22"/>
          <w:szCs w:val="22"/>
        </w:rPr>
        <w:t>” tulisi kuitenkin vaihtaa joksikin muuksi</w:t>
      </w:r>
      <w:r w:rsidR="00B910F1">
        <w:rPr>
          <w:color w:val="000000" w:themeColor="text1"/>
          <w:sz w:val="22"/>
          <w:szCs w:val="22"/>
        </w:rPr>
        <w:t>, esimerkiksi ”vähemmistöjen oma esitystoiminta”.</w:t>
      </w:r>
    </w:p>
    <w:p w14:paraId="5222400D" w14:textId="49B3ACB8" w:rsidR="00DD722A" w:rsidRDefault="00DD722A" w:rsidP="31F146B2">
      <w:pPr>
        <w:rPr>
          <w:color w:val="000000" w:themeColor="text1"/>
          <w:sz w:val="22"/>
          <w:szCs w:val="22"/>
        </w:rPr>
      </w:pPr>
    </w:p>
    <w:p w14:paraId="5D9173EE" w14:textId="77777777" w:rsidR="00242921" w:rsidRDefault="00242921" w:rsidP="00DD722A">
      <w:pPr>
        <w:rPr>
          <w:color w:val="000000"/>
          <w:sz w:val="22"/>
          <w:szCs w:val="22"/>
        </w:rPr>
      </w:pPr>
    </w:p>
    <w:p w14:paraId="460DFE47" w14:textId="77777777" w:rsidR="00064951" w:rsidRPr="00064951" w:rsidRDefault="00064951" w:rsidP="00064951">
      <w:pPr>
        <w:pStyle w:val="Otsikko2"/>
      </w:pPr>
      <w:r w:rsidRPr="00064951">
        <w:t>Määräajoin tehtävä valtionosuuden edellytysten täyttymisen arviointi (8 §)</w:t>
      </w:r>
    </w:p>
    <w:p w14:paraId="21E0CA4E" w14:textId="77777777" w:rsidR="00064951" w:rsidRPr="00064951" w:rsidRDefault="00064951" w:rsidP="00064951">
      <w:pPr>
        <w:rPr>
          <w:color w:val="000000"/>
          <w:sz w:val="22"/>
          <w:szCs w:val="22"/>
        </w:rPr>
      </w:pPr>
    </w:p>
    <w:p w14:paraId="5FE236AB" w14:textId="6338337B" w:rsidR="00064951" w:rsidRDefault="003800EA" w:rsidP="00064951">
      <w:pPr>
        <w:rPr>
          <w:color w:val="000000"/>
          <w:sz w:val="22"/>
          <w:szCs w:val="22"/>
        </w:rPr>
      </w:pPr>
      <w:r>
        <w:rPr>
          <w:color w:val="000000" w:themeColor="text1"/>
          <w:sz w:val="22"/>
          <w:szCs w:val="22"/>
        </w:rPr>
        <w:t xml:space="preserve">Ote lakiehdotuksesta: </w:t>
      </w:r>
      <w:r w:rsidR="00064951" w:rsidRPr="78C8965C">
        <w:rPr>
          <w:color w:val="000000" w:themeColor="text1"/>
          <w:sz w:val="22"/>
          <w:szCs w:val="22"/>
        </w:rPr>
        <w:t xml:space="preserve">”Opetus- ja kulttuuriministeriö voi peruuttaa esittävän taiteen toimintayksikön hyväksymisen valtionosuuteen oikeutetuksi, jos toimintayksikkö ei enää täytä 4 §:ssä säädettyjä edellytyksiä. Jos valtionosuuteen oikeutetuksi toistaiseksi hyväksytty esittävän taiteen </w:t>
      </w:r>
      <w:r w:rsidR="00064951" w:rsidRPr="78C8965C">
        <w:rPr>
          <w:color w:val="000000" w:themeColor="text1"/>
          <w:sz w:val="22"/>
          <w:szCs w:val="22"/>
        </w:rPr>
        <w:lastRenderedPageBreak/>
        <w:t>toimintayksikkö ei enää täytä 5 §:n 2 momentissa säädettyjä edellytyksiä, opetus- ja kulttuuriministeriö voi muuttaa toistaiseksi voimassa olevan hyväksymisen valtionosuuteen oikeutetuksi kolme vuotta voimassa olevaksi määräaikaiseksi hyväksymiseksi.”</w:t>
      </w:r>
    </w:p>
    <w:p w14:paraId="4DD2B533" w14:textId="56EC67C8" w:rsidR="78C8965C" w:rsidRDefault="78C8965C" w:rsidP="78C8965C">
      <w:pPr>
        <w:rPr>
          <w:color w:val="000000" w:themeColor="text1"/>
          <w:sz w:val="22"/>
          <w:szCs w:val="22"/>
        </w:rPr>
      </w:pPr>
    </w:p>
    <w:p w14:paraId="7935608C" w14:textId="37F1921D" w:rsidR="78C8965C" w:rsidRDefault="645736AF" w:rsidP="78C8965C">
      <w:pPr>
        <w:rPr>
          <w:color w:val="000000" w:themeColor="text1"/>
          <w:sz w:val="22"/>
          <w:szCs w:val="22"/>
        </w:rPr>
      </w:pPr>
      <w:r w:rsidRPr="1496D0D8">
        <w:rPr>
          <w:color w:val="000000" w:themeColor="text1"/>
          <w:sz w:val="22"/>
          <w:szCs w:val="22"/>
        </w:rPr>
        <w:t>Kannatamme ehdotusta</w:t>
      </w:r>
      <w:r w:rsidR="00715B84">
        <w:rPr>
          <w:color w:val="000000" w:themeColor="text1"/>
          <w:sz w:val="22"/>
          <w:szCs w:val="22"/>
        </w:rPr>
        <w:t xml:space="preserve"> </w:t>
      </w:r>
      <w:r w:rsidR="00715B84" w:rsidRPr="4566BC2B">
        <w:rPr>
          <w:color w:val="000000" w:themeColor="text1"/>
          <w:sz w:val="22"/>
          <w:szCs w:val="22"/>
        </w:rPr>
        <w:t>muutettuna</w:t>
      </w:r>
      <w:r w:rsidRPr="4566BC2B">
        <w:rPr>
          <w:color w:val="000000" w:themeColor="text1"/>
          <w:sz w:val="22"/>
          <w:szCs w:val="22"/>
        </w:rPr>
        <w:t>.</w:t>
      </w:r>
    </w:p>
    <w:p w14:paraId="4733FD6C" w14:textId="471D566D" w:rsidR="25E333FE" w:rsidRDefault="25E333FE" w:rsidP="25E333FE">
      <w:pPr>
        <w:rPr>
          <w:color w:val="000000" w:themeColor="text1"/>
          <w:sz w:val="22"/>
          <w:szCs w:val="22"/>
        </w:rPr>
      </w:pPr>
    </w:p>
    <w:p w14:paraId="724E2E67" w14:textId="753E9CC5" w:rsidR="25E333FE" w:rsidRDefault="3C8AC415" w:rsidP="25E333FE">
      <w:pPr>
        <w:rPr>
          <w:color w:val="000000" w:themeColor="text1"/>
          <w:sz w:val="22"/>
          <w:szCs w:val="22"/>
        </w:rPr>
      </w:pPr>
      <w:r w:rsidRPr="1496D0D8">
        <w:rPr>
          <w:b/>
          <w:bCs/>
          <w:color w:val="000000" w:themeColor="text1"/>
          <w:sz w:val="22"/>
          <w:szCs w:val="22"/>
        </w:rPr>
        <w:t>Muutosehdotus</w:t>
      </w:r>
    </w:p>
    <w:p w14:paraId="3D9208A9" w14:textId="42C19466" w:rsidR="27A8C3A5" w:rsidRPr="00715B84" w:rsidRDefault="27A8C3A5" w:rsidP="1496D0D8">
      <w:pPr>
        <w:rPr>
          <w:sz w:val="22"/>
          <w:szCs w:val="22"/>
        </w:rPr>
      </w:pPr>
      <w:r w:rsidRPr="00715B84">
        <w:rPr>
          <w:sz w:val="22"/>
          <w:szCs w:val="22"/>
        </w:rPr>
        <w:t>Ehdotimme yllä</w:t>
      </w:r>
      <w:r w:rsidR="001D45ED">
        <w:rPr>
          <w:sz w:val="22"/>
          <w:szCs w:val="22"/>
        </w:rPr>
        <w:t xml:space="preserve"> (4 §)</w:t>
      </w:r>
      <w:r w:rsidRPr="00715B84">
        <w:rPr>
          <w:sz w:val="22"/>
          <w:szCs w:val="22"/>
        </w:rPr>
        <w:t>, että yhdenvertaisuus</w:t>
      </w:r>
      <w:r w:rsidR="298D51F5" w:rsidRPr="00715B84">
        <w:rPr>
          <w:sz w:val="22"/>
          <w:szCs w:val="22"/>
        </w:rPr>
        <w:t>- ja tasa-arvo</w:t>
      </w:r>
      <w:r w:rsidRPr="00715B84">
        <w:rPr>
          <w:sz w:val="22"/>
          <w:szCs w:val="22"/>
        </w:rPr>
        <w:t>suunnitelma</w:t>
      </w:r>
      <w:r w:rsidR="7BD1F2E3" w:rsidRPr="00715B84">
        <w:rPr>
          <w:sz w:val="22"/>
          <w:szCs w:val="22"/>
        </w:rPr>
        <w:t>n</w:t>
      </w:r>
      <w:r w:rsidRPr="00715B84">
        <w:rPr>
          <w:sz w:val="22"/>
          <w:szCs w:val="22"/>
        </w:rPr>
        <w:t xml:space="preserve"> </w:t>
      </w:r>
      <w:r w:rsidR="7BD1F2E3" w:rsidRPr="00715B84">
        <w:rPr>
          <w:sz w:val="22"/>
          <w:szCs w:val="22"/>
        </w:rPr>
        <w:t xml:space="preserve">laatiminen </w:t>
      </w:r>
      <w:r w:rsidRPr="00715B84">
        <w:rPr>
          <w:sz w:val="22"/>
          <w:szCs w:val="22"/>
        </w:rPr>
        <w:t>olisi</w:t>
      </w:r>
      <w:r w:rsidR="0B49D639" w:rsidRPr="00715B84">
        <w:rPr>
          <w:sz w:val="22"/>
          <w:szCs w:val="22"/>
        </w:rPr>
        <w:t xml:space="preserve"> rahoituksen edellytyksenä</w:t>
      </w:r>
      <w:r w:rsidRPr="00715B84">
        <w:rPr>
          <w:sz w:val="22"/>
          <w:szCs w:val="22"/>
        </w:rPr>
        <w:t xml:space="preserve"> 4 §:ssä mukana.</w:t>
      </w:r>
      <w:r w:rsidR="5538ABAF" w:rsidRPr="00715B84">
        <w:rPr>
          <w:sz w:val="22"/>
          <w:szCs w:val="22"/>
        </w:rPr>
        <w:t xml:space="preserve"> On tärkeää, että rahoituksen edellytyksiä, kuten yhdenvertaisuuden ja tasa-arvon toteut</w:t>
      </w:r>
      <w:r w:rsidR="49239794" w:rsidRPr="00715B84">
        <w:rPr>
          <w:sz w:val="22"/>
          <w:szCs w:val="22"/>
        </w:rPr>
        <w:t>u</w:t>
      </w:r>
      <w:r w:rsidR="5538ABAF" w:rsidRPr="00715B84">
        <w:rPr>
          <w:sz w:val="22"/>
          <w:szCs w:val="22"/>
        </w:rPr>
        <w:t>mista,</w:t>
      </w:r>
      <w:r w:rsidR="200BBA74" w:rsidRPr="00715B84">
        <w:rPr>
          <w:sz w:val="22"/>
          <w:szCs w:val="22"/>
        </w:rPr>
        <w:t xml:space="preserve"> syrjinnän ehkäisemistä ja toiminnan eettisyyden toteutumista </w:t>
      </w:r>
      <w:r w:rsidR="1D87FDBC" w:rsidRPr="00715B84">
        <w:rPr>
          <w:sz w:val="22"/>
          <w:szCs w:val="22"/>
        </w:rPr>
        <w:t xml:space="preserve">arvioidaan ja </w:t>
      </w:r>
      <w:r w:rsidR="6B014862" w:rsidRPr="00715B84">
        <w:rPr>
          <w:sz w:val="22"/>
          <w:szCs w:val="22"/>
        </w:rPr>
        <w:t>valvotaan</w:t>
      </w:r>
      <w:r w:rsidR="200BBA74" w:rsidRPr="00715B84">
        <w:rPr>
          <w:sz w:val="22"/>
          <w:szCs w:val="22"/>
        </w:rPr>
        <w:t>. Valvonnan keinoja</w:t>
      </w:r>
      <w:r w:rsidR="63F18BC1" w:rsidRPr="00715B84">
        <w:rPr>
          <w:sz w:val="22"/>
          <w:szCs w:val="22"/>
        </w:rPr>
        <w:t>, kuten todenmukaisen tiedon kulkua toimintayksiköistä opetus- ja kulttuuriministeriöön, on kehitettävä. Mikäli yhdenvertaisuuden ja tasa-arvon toteut</w:t>
      </w:r>
      <w:r w:rsidR="71524DAC" w:rsidRPr="00715B84">
        <w:rPr>
          <w:sz w:val="22"/>
          <w:szCs w:val="22"/>
        </w:rPr>
        <w:t>umisess</w:t>
      </w:r>
      <w:r w:rsidR="63F18BC1" w:rsidRPr="00715B84">
        <w:rPr>
          <w:sz w:val="22"/>
          <w:szCs w:val="22"/>
        </w:rPr>
        <w:t>a, syrjinnän ehkäisemis</w:t>
      </w:r>
      <w:r w:rsidR="453252D4" w:rsidRPr="00715B84">
        <w:rPr>
          <w:sz w:val="22"/>
          <w:szCs w:val="22"/>
        </w:rPr>
        <w:t>essä</w:t>
      </w:r>
      <w:r w:rsidR="63F18BC1" w:rsidRPr="00715B84">
        <w:rPr>
          <w:sz w:val="22"/>
          <w:szCs w:val="22"/>
        </w:rPr>
        <w:t xml:space="preserve"> ja toiminnan eettisyyd</w:t>
      </w:r>
      <w:r w:rsidR="2F7DBD6C" w:rsidRPr="00715B84">
        <w:rPr>
          <w:sz w:val="22"/>
          <w:szCs w:val="22"/>
        </w:rPr>
        <w:t xml:space="preserve">essä </w:t>
      </w:r>
      <w:r w:rsidR="410636B6" w:rsidRPr="00715B84">
        <w:rPr>
          <w:sz w:val="22"/>
          <w:szCs w:val="22"/>
        </w:rPr>
        <w:t>havaitaan</w:t>
      </w:r>
      <w:r w:rsidR="2F7DBD6C" w:rsidRPr="00715B84">
        <w:rPr>
          <w:sz w:val="22"/>
          <w:szCs w:val="22"/>
        </w:rPr>
        <w:t xml:space="preserve"> vakavia puutteita</w:t>
      </w:r>
      <w:r w:rsidR="00715B84">
        <w:rPr>
          <w:sz w:val="22"/>
          <w:szCs w:val="22"/>
        </w:rPr>
        <w:t>, lainvastaisuuksia</w:t>
      </w:r>
      <w:r w:rsidR="16F2445C" w:rsidRPr="00715B84">
        <w:rPr>
          <w:sz w:val="22"/>
          <w:szCs w:val="22"/>
        </w:rPr>
        <w:t xml:space="preserve"> tai väärinkäytöksiä</w:t>
      </w:r>
      <w:r w:rsidR="2F7DBD6C" w:rsidRPr="00715B84">
        <w:rPr>
          <w:sz w:val="22"/>
          <w:szCs w:val="22"/>
        </w:rPr>
        <w:t>, on oltava mahdollista peruuttaa oikeus valtionosuuteen</w:t>
      </w:r>
      <w:r w:rsidR="000E0F85">
        <w:rPr>
          <w:sz w:val="22"/>
          <w:szCs w:val="22"/>
        </w:rPr>
        <w:t xml:space="preserve"> tai vähentää valtionosuutta, rikkomuksen vakavuudesta riippuen.</w:t>
      </w:r>
    </w:p>
    <w:p w14:paraId="60C4965D" w14:textId="7343B0FA" w:rsidR="1496D0D8" w:rsidRDefault="1496D0D8" w:rsidP="1496D0D8">
      <w:pPr>
        <w:rPr>
          <w:color w:val="000000" w:themeColor="text1"/>
          <w:sz w:val="22"/>
          <w:szCs w:val="22"/>
        </w:rPr>
      </w:pPr>
    </w:p>
    <w:p w14:paraId="38AF13A3" w14:textId="77777777" w:rsidR="00715B84" w:rsidRDefault="00715B84" w:rsidP="1496D0D8">
      <w:pPr>
        <w:rPr>
          <w:color w:val="000000" w:themeColor="text1"/>
          <w:sz w:val="22"/>
          <w:szCs w:val="22"/>
        </w:rPr>
      </w:pPr>
    </w:p>
    <w:p w14:paraId="30A7EC91" w14:textId="77777777" w:rsidR="002804C4" w:rsidRDefault="002804C4" w:rsidP="1496D0D8">
      <w:pPr>
        <w:rPr>
          <w:color w:val="000000" w:themeColor="text1"/>
          <w:sz w:val="22"/>
          <w:szCs w:val="22"/>
        </w:rPr>
      </w:pPr>
    </w:p>
    <w:p w14:paraId="55197F09" w14:textId="77777777" w:rsidR="002804C4" w:rsidRDefault="002804C4" w:rsidP="1496D0D8">
      <w:pPr>
        <w:rPr>
          <w:color w:val="000000" w:themeColor="text1"/>
          <w:sz w:val="22"/>
          <w:szCs w:val="22"/>
        </w:rPr>
      </w:pPr>
    </w:p>
    <w:p w14:paraId="44F0FDDE" w14:textId="0CBD57E1" w:rsidR="1496D0D8" w:rsidRDefault="00867951" w:rsidP="1496D0D8">
      <w:pPr>
        <w:rPr>
          <w:color w:val="000000" w:themeColor="text1"/>
          <w:sz w:val="22"/>
          <w:szCs w:val="22"/>
        </w:rPr>
      </w:pPr>
      <w:r w:rsidRPr="4566BC2B">
        <w:rPr>
          <w:color w:val="000000" w:themeColor="text1"/>
          <w:sz w:val="22"/>
          <w:szCs w:val="22"/>
        </w:rPr>
        <w:t>Aura Linnapuomi, Maija Karhunen ja Outi Salonlahti</w:t>
      </w:r>
    </w:p>
    <w:p w14:paraId="3B41722B" w14:textId="26C779CF" w:rsidR="00F1522A" w:rsidRPr="00583FA4" w:rsidRDefault="002A181E" w:rsidP="00F1522A">
      <w:pPr>
        <w:rPr>
          <w:color w:val="000000"/>
          <w:sz w:val="22"/>
          <w:szCs w:val="22"/>
        </w:rPr>
      </w:pPr>
      <w:r w:rsidRPr="4566BC2B">
        <w:rPr>
          <w:color w:val="000000" w:themeColor="text1"/>
          <w:sz w:val="22"/>
          <w:szCs w:val="22"/>
        </w:rPr>
        <w:t xml:space="preserve">Kulttuuria kaikille -palvelu / </w:t>
      </w:r>
      <w:r w:rsidR="00583FA4" w:rsidRPr="4566BC2B">
        <w:rPr>
          <w:color w:val="000000" w:themeColor="text1"/>
          <w:sz w:val="22"/>
          <w:szCs w:val="22"/>
        </w:rPr>
        <w:t>Yhdenvertaisen kulttuurin puolesta ry</w:t>
      </w:r>
    </w:p>
    <w:sectPr w:rsidR="00F1522A" w:rsidRPr="00583FA4" w:rsidSect="000D4354">
      <w:headerReference w:type="default" r:id="rId11"/>
      <w:pgSz w:w="11906" w:h="16838" w:code="9"/>
      <w:pgMar w:top="2127"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67DB6" w14:textId="77777777" w:rsidR="009F0FBC" w:rsidRDefault="009F0FBC">
      <w:r>
        <w:separator/>
      </w:r>
    </w:p>
  </w:endnote>
  <w:endnote w:type="continuationSeparator" w:id="0">
    <w:p w14:paraId="736DF2DB" w14:textId="77777777" w:rsidR="009F0FBC" w:rsidRDefault="009F0FBC">
      <w:r>
        <w:continuationSeparator/>
      </w:r>
    </w:p>
  </w:endnote>
  <w:endnote w:type="continuationNotice" w:id="1">
    <w:p w14:paraId="20C11163" w14:textId="77777777" w:rsidR="009F0FBC" w:rsidRDefault="009F0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03458" w14:textId="77777777" w:rsidR="009F0FBC" w:rsidRDefault="009F0FBC">
      <w:r>
        <w:separator/>
      </w:r>
    </w:p>
  </w:footnote>
  <w:footnote w:type="continuationSeparator" w:id="0">
    <w:p w14:paraId="2DA3BE36" w14:textId="77777777" w:rsidR="009F0FBC" w:rsidRDefault="009F0FBC">
      <w:r>
        <w:continuationSeparator/>
      </w:r>
    </w:p>
  </w:footnote>
  <w:footnote w:type="continuationNotice" w:id="1">
    <w:p w14:paraId="06D4E682" w14:textId="77777777" w:rsidR="009F0FBC" w:rsidRDefault="009F0F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bottom w:val="single" w:sz="4" w:space="0" w:color="auto"/>
      </w:tblBorders>
      <w:tblLayout w:type="fixed"/>
      <w:tblCellMar>
        <w:left w:w="0" w:type="dxa"/>
        <w:right w:w="0" w:type="dxa"/>
      </w:tblCellMar>
      <w:tblLook w:val="01E0" w:firstRow="1" w:lastRow="1" w:firstColumn="1" w:lastColumn="1" w:noHBand="0" w:noVBand="0"/>
    </w:tblPr>
    <w:tblGrid>
      <w:gridCol w:w="5529"/>
      <w:gridCol w:w="2409"/>
      <w:gridCol w:w="709"/>
      <w:gridCol w:w="992"/>
    </w:tblGrid>
    <w:tr w:rsidR="00C36495" w14:paraId="50C0F593" w14:textId="77777777" w:rsidTr="0348495E">
      <w:trPr>
        <w:cantSplit/>
        <w:trHeight w:hRule="exact" w:val="1279"/>
      </w:trPr>
      <w:tc>
        <w:tcPr>
          <w:tcW w:w="5529" w:type="dxa"/>
          <w:shd w:val="clear" w:color="auto" w:fill="auto"/>
        </w:tcPr>
        <w:p w14:paraId="5EF20C4B" w14:textId="7CA12090" w:rsidR="00C36495" w:rsidRDefault="0348495E" w:rsidP="0096449A">
          <w:r>
            <w:rPr>
              <w:noProof/>
            </w:rPr>
            <w:drawing>
              <wp:inline distT="0" distB="0" distL="0" distR="0" wp14:anchorId="2D5D2639" wp14:editId="5719D058">
                <wp:extent cx="2209800" cy="664210"/>
                <wp:effectExtent l="0" t="0" r="0" b="2540"/>
                <wp:docPr id="661496813" name="Kuva 4" descr="Kultturia kaikille -palvel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pic:nvPicPr>
                      <pic:blipFill>
                        <a:blip r:embed="rId1">
                          <a:extLst>
                            <a:ext uri="{28A0092B-C50C-407E-A947-70E740481C1C}">
                              <a14:useLocalDpi xmlns:a14="http://schemas.microsoft.com/office/drawing/2010/main" val="0"/>
                            </a:ext>
                          </a:extLst>
                        </a:blip>
                        <a:stretch>
                          <a:fillRect/>
                        </a:stretch>
                      </pic:blipFill>
                      <pic:spPr>
                        <a:xfrm>
                          <a:off x="0" y="0"/>
                          <a:ext cx="2209800" cy="664210"/>
                        </a:xfrm>
                        <a:prstGeom prst="rect">
                          <a:avLst/>
                        </a:prstGeom>
                      </pic:spPr>
                    </pic:pic>
                  </a:graphicData>
                </a:graphic>
              </wp:inline>
            </w:drawing>
          </w:r>
        </w:p>
      </w:tc>
      <w:tc>
        <w:tcPr>
          <w:tcW w:w="2409" w:type="dxa"/>
          <w:shd w:val="clear" w:color="auto" w:fill="auto"/>
        </w:tcPr>
        <w:p w14:paraId="06CE76FC" w14:textId="3C493B2E" w:rsidR="00C36495" w:rsidRPr="00843884" w:rsidRDefault="00C36495" w:rsidP="0048746D">
          <w:pPr>
            <w:rPr>
              <w:b/>
              <w:sz w:val="24"/>
              <w:szCs w:val="24"/>
            </w:rPr>
          </w:pPr>
        </w:p>
      </w:tc>
      <w:tc>
        <w:tcPr>
          <w:tcW w:w="709" w:type="dxa"/>
          <w:shd w:val="clear" w:color="auto" w:fill="auto"/>
        </w:tcPr>
        <w:p w14:paraId="39B75DF1" w14:textId="77777777" w:rsidR="00C36495" w:rsidRDefault="00C36495" w:rsidP="0096449A"/>
      </w:tc>
      <w:tc>
        <w:tcPr>
          <w:tcW w:w="992" w:type="dxa"/>
          <w:shd w:val="clear" w:color="auto" w:fill="auto"/>
        </w:tcPr>
        <w:p w14:paraId="4A9BA976" w14:textId="77777777" w:rsidR="00C36495" w:rsidRDefault="00C36495" w:rsidP="00843884">
          <w:pPr>
            <w:jc w:val="right"/>
          </w:pPr>
          <w:r>
            <w:t xml:space="preserve">Sivu </w:t>
          </w:r>
          <w:r>
            <w:rPr>
              <w:rStyle w:val="Sivunumero"/>
            </w:rPr>
            <w:fldChar w:fldCharType="begin"/>
          </w:r>
          <w:r>
            <w:rPr>
              <w:rStyle w:val="Sivunumero"/>
            </w:rPr>
            <w:instrText xml:space="preserve"> PAGE </w:instrText>
          </w:r>
          <w:r>
            <w:rPr>
              <w:rStyle w:val="Sivunumero"/>
            </w:rPr>
            <w:fldChar w:fldCharType="separate"/>
          </w:r>
          <w:r w:rsidR="0012313C">
            <w:rPr>
              <w:rStyle w:val="Sivunumero"/>
              <w:noProof/>
            </w:rPr>
            <w:t>1</w:t>
          </w:r>
          <w:r>
            <w:rPr>
              <w:rStyle w:val="Sivunumero"/>
            </w:rPr>
            <w:fldChar w:fldCharType="end"/>
          </w:r>
          <w:r>
            <w:rPr>
              <w:rStyle w:val="Sivunumero"/>
            </w:rPr>
            <w:t>(</w:t>
          </w:r>
          <w:r>
            <w:rPr>
              <w:rStyle w:val="Sivunumero"/>
            </w:rPr>
            <w:fldChar w:fldCharType="begin"/>
          </w:r>
          <w:r>
            <w:rPr>
              <w:rStyle w:val="Sivunumero"/>
            </w:rPr>
            <w:instrText xml:space="preserve"> NUMPAGES </w:instrText>
          </w:r>
          <w:r>
            <w:rPr>
              <w:rStyle w:val="Sivunumero"/>
            </w:rPr>
            <w:fldChar w:fldCharType="separate"/>
          </w:r>
          <w:r w:rsidR="0012313C">
            <w:rPr>
              <w:rStyle w:val="Sivunumero"/>
              <w:noProof/>
            </w:rPr>
            <w:t>4</w:t>
          </w:r>
          <w:r>
            <w:rPr>
              <w:rStyle w:val="Sivunumero"/>
            </w:rPr>
            <w:fldChar w:fldCharType="end"/>
          </w:r>
          <w:r>
            <w:rPr>
              <w:rStyle w:val="Sivunumero"/>
            </w:rPr>
            <w:t>)</w:t>
          </w:r>
        </w:p>
      </w:tc>
    </w:tr>
  </w:tbl>
  <w:p w14:paraId="7A631B7E" w14:textId="77777777" w:rsidR="00C36495" w:rsidRPr="0096449A" w:rsidRDefault="00C36495" w:rsidP="009644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C0172"/>
    <w:multiLevelType w:val="hybridMultilevel"/>
    <w:tmpl w:val="29E22944"/>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BD93DBB"/>
    <w:multiLevelType w:val="hybridMultilevel"/>
    <w:tmpl w:val="CC7E7CC0"/>
    <w:lvl w:ilvl="0" w:tplc="99E8D26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885687A"/>
    <w:multiLevelType w:val="hybridMultilevel"/>
    <w:tmpl w:val="972A9F5E"/>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D810AF4"/>
    <w:multiLevelType w:val="hybridMultilevel"/>
    <w:tmpl w:val="CF1E5F1C"/>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DF33205"/>
    <w:multiLevelType w:val="hybridMultilevel"/>
    <w:tmpl w:val="DB4EC1C8"/>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F2B7963"/>
    <w:multiLevelType w:val="hybridMultilevel"/>
    <w:tmpl w:val="3D844632"/>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4819AB"/>
    <w:multiLevelType w:val="hybridMultilevel"/>
    <w:tmpl w:val="96F4B4E6"/>
    <w:lvl w:ilvl="0" w:tplc="CD78F996">
      <w:numFmt w:val="bullet"/>
      <w:lvlText w:val="-"/>
      <w:lvlJc w:val="left"/>
      <w:pPr>
        <w:ind w:left="720" w:hanging="360"/>
      </w:pPr>
      <w:rPr>
        <w:rFonts w:ascii="Arial" w:eastAsia="Times New Roman" w:hAnsi="Arial" w:cs="Arial"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46277D0"/>
    <w:multiLevelType w:val="hybridMultilevel"/>
    <w:tmpl w:val="EEBC6440"/>
    <w:lvl w:ilvl="0" w:tplc="30A6CB90">
      <w:start w:val="1"/>
      <w:numFmt w:val="decimal"/>
      <w:lvlText w:val="%1."/>
      <w:lvlJc w:val="left"/>
      <w:pPr>
        <w:ind w:left="1664" w:hanging="360"/>
      </w:pPr>
      <w:rPr>
        <w:rFonts w:hint="default"/>
        <w:color w:val="000000"/>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8" w15:restartNumberingAfterBreak="0">
    <w:nsid w:val="24D07311"/>
    <w:multiLevelType w:val="hybridMultilevel"/>
    <w:tmpl w:val="6214FF66"/>
    <w:lvl w:ilvl="0" w:tplc="040B0005">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9" w15:restartNumberingAfterBreak="0">
    <w:nsid w:val="269B4011"/>
    <w:multiLevelType w:val="hybridMultilevel"/>
    <w:tmpl w:val="0A4C7CFC"/>
    <w:lvl w:ilvl="0" w:tplc="040B0005">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30C93D91"/>
    <w:multiLevelType w:val="hybridMultilevel"/>
    <w:tmpl w:val="FE20BB2E"/>
    <w:lvl w:ilvl="0" w:tplc="E56C15DA">
      <w:start w:val="1"/>
      <w:numFmt w:val="bullet"/>
      <w:lvlText w:val=""/>
      <w:lvlJc w:val="left"/>
      <w:pPr>
        <w:tabs>
          <w:tab w:val="num" w:pos="4276"/>
        </w:tabs>
        <w:ind w:left="4276" w:hanging="360"/>
      </w:pPr>
      <w:rPr>
        <w:rFonts w:ascii="Symbol" w:hAnsi="Symbol" w:hint="default"/>
      </w:rPr>
    </w:lvl>
    <w:lvl w:ilvl="1" w:tplc="7E26F9A4">
      <w:start w:val="1"/>
      <w:numFmt w:val="bullet"/>
      <w:pStyle w:val="TyyliR1Vasen275mmRiippuva75mm"/>
      <w:lvlText w:val=""/>
      <w:lvlJc w:val="left"/>
      <w:pPr>
        <w:tabs>
          <w:tab w:val="num" w:pos="2215"/>
        </w:tabs>
        <w:ind w:left="2782" w:hanging="284"/>
      </w:pPr>
      <w:rPr>
        <w:rFonts w:ascii="Symbol" w:hAnsi="Symbol"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11" w15:restartNumberingAfterBreak="0">
    <w:nsid w:val="37707FB2"/>
    <w:multiLevelType w:val="hybridMultilevel"/>
    <w:tmpl w:val="A26468F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8A66C48"/>
    <w:multiLevelType w:val="hybridMultilevel"/>
    <w:tmpl w:val="918AF1A4"/>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54B15BD"/>
    <w:multiLevelType w:val="hybridMultilevel"/>
    <w:tmpl w:val="313082BE"/>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93F4A25"/>
    <w:multiLevelType w:val="hybridMultilevel"/>
    <w:tmpl w:val="B51221EE"/>
    <w:lvl w:ilvl="0" w:tplc="719838CE">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96B5542"/>
    <w:multiLevelType w:val="hybridMultilevel"/>
    <w:tmpl w:val="15CEF9FA"/>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E8A19DD"/>
    <w:multiLevelType w:val="multilevel"/>
    <w:tmpl w:val="C706B89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380A9F"/>
    <w:multiLevelType w:val="hybridMultilevel"/>
    <w:tmpl w:val="E3340066"/>
    <w:lvl w:ilvl="0" w:tplc="BECE6BB8">
      <w:start w:val="1"/>
      <w:numFmt w:val="decimal"/>
      <w:lvlText w:val="%1."/>
      <w:lvlJc w:val="left"/>
      <w:pPr>
        <w:ind w:left="1664" w:hanging="360"/>
      </w:pPr>
      <w:rPr>
        <w:rFonts w:ascii="Arial" w:eastAsia="Times New Roman" w:hAnsi="Arial" w:cs="Arial"/>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 w15:restartNumberingAfterBreak="0">
    <w:nsid w:val="65B35013"/>
    <w:multiLevelType w:val="multilevel"/>
    <w:tmpl w:val="B66AB916"/>
    <w:lvl w:ilvl="0">
      <w:start w:val="1"/>
      <w:numFmt w:val="decimal"/>
      <w:lvlText w:val="%1."/>
      <w:lvlJc w:val="left"/>
      <w:pPr>
        <w:ind w:left="720" w:hanging="360"/>
      </w:pPr>
      <w:rPr>
        <w:rFonts w:hint="default"/>
      </w:rPr>
    </w:lvl>
    <w:lvl w:ilvl="1">
      <w:start w:val="3"/>
      <w:numFmt w:val="decimal"/>
      <w:lvlText w:val="%1.%2."/>
      <w:lvlJc w:val="left"/>
      <w:pPr>
        <w:ind w:left="1080" w:hanging="720"/>
      </w:pPr>
      <w:rPr>
        <w:sz w:val="24"/>
      </w:rPr>
    </w:lvl>
    <w:lvl w:ilvl="2">
      <w:start w:val="1"/>
      <w:numFmt w:val="decimal"/>
      <w:lvlText w:val="%1.%2.%3."/>
      <w:lvlJc w:val="left"/>
      <w:pPr>
        <w:ind w:left="1080" w:hanging="720"/>
      </w:pPr>
      <w:rPr>
        <w:sz w:val="24"/>
      </w:rPr>
    </w:lvl>
    <w:lvl w:ilvl="3">
      <w:start w:val="1"/>
      <w:numFmt w:val="decimal"/>
      <w:lvlText w:val="%1.%2.%3.%4."/>
      <w:lvlJc w:val="left"/>
      <w:pPr>
        <w:ind w:left="1440" w:hanging="1080"/>
      </w:pPr>
      <w:rPr>
        <w:sz w:val="24"/>
      </w:rPr>
    </w:lvl>
    <w:lvl w:ilvl="4">
      <w:start w:val="1"/>
      <w:numFmt w:val="decimal"/>
      <w:lvlText w:val="%1.%2.%3.%4.%5."/>
      <w:lvlJc w:val="left"/>
      <w:pPr>
        <w:ind w:left="1440" w:hanging="1080"/>
      </w:pPr>
      <w:rPr>
        <w:sz w:val="24"/>
      </w:rPr>
    </w:lvl>
    <w:lvl w:ilvl="5">
      <w:start w:val="1"/>
      <w:numFmt w:val="decimal"/>
      <w:lvlText w:val="%1.%2.%3.%4.%5.%6."/>
      <w:lvlJc w:val="left"/>
      <w:pPr>
        <w:ind w:left="1800" w:hanging="1440"/>
      </w:pPr>
      <w:rPr>
        <w:sz w:val="24"/>
      </w:rPr>
    </w:lvl>
    <w:lvl w:ilvl="6">
      <w:start w:val="1"/>
      <w:numFmt w:val="decimal"/>
      <w:lvlText w:val="%1.%2.%3.%4.%5.%6.%7."/>
      <w:lvlJc w:val="left"/>
      <w:pPr>
        <w:ind w:left="1800" w:hanging="1440"/>
      </w:pPr>
      <w:rPr>
        <w:sz w:val="24"/>
      </w:rPr>
    </w:lvl>
    <w:lvl w:ilvl="7">
      <w:start w:val="1"/>
      <w:numFmt w:val="decimal"/>
      <w:lvlText w:val="%1.%2.%3.%4.%5.%6.%7.%8."/>
      <w:lvlJc w:val="left"/>
      <w:pPr>
        <w:ind w:left="2160" w:hanging="1800"/>
      </w:pPr>
      <w:rPr>
        <w:sz w:val="24"/>
      </w:rPr>
    </w:lvl>
    <w:lvl w:ilvl="8">
      <w:start w:val="1"/>
      <w:numFmt w:val="decimal"/>
      <w:lvlText w:val="%1.%2.%3.%4.%5.%6.%7.%8.%9."/>
      <w:lvlJc w:val="left"/>
      <w:pPr>
        <w:ind w:left="2520" w:hanging="2160"/>
      </w:pPr>
      <w:rPr>
        <w:sz w:val="24"/>
      </w:rPr>
    </w:lvl>
  </w:abstractNum>
  <w:abstractNum w:abstractNumId="19" w15:restartNumberingAfterBreak="0">
    <w:nsid w:val="669C34BF"/>
    <w:multiLevelType w:val="hybridMultilevel"/>
    <w:tmpl w:val="629C4F94"/>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DE9648B"/>
    <w:multiLevelType w:val="hybridMultilevel"/>
    <w:tmpl w:val="08A2A1EC"/>
    <w:lvl w:ilvl="0" w:tplc="7798803C">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EF2109C"/>
    <w:multiLevelType w:val="hybridMultilevel"/>
    <w:tmpl w:val="B7304FFA"/>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5562FB2"/>
    <w:multiLevelType w:val="hybridMultilevel"/>
    <w:tmpl w:val="12B026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76B1A0D"/>
    <w:multiLevelType w:val="hybridMultilevel"/>
    <w:tmpl w:val="1372512C"/>
    <w:lvl w:ilvl="0" w:tplc="E56C15DA">
      <w:start w:val="1"/>
      <w:numFmt w:val="bullet"/>
      <w:pStyle w:val="R2"/>
      <w:lvlText w:val=""/>
      <w:lvlJc w:val="left"/>
      <w:pPr>
        <w:tabs>
          <w:tab w:val="num" w:pos="4276"/>
        </w:tabs>
        <w:ind w:left="4276" w:hanging="360"/>
      </w:pPr>
      <w:rPr>
        <w:rFonts w:ascii="Symbol" w:hAnsi="Symbol" w:hint="default"/>
      </w:rPr>
    </w:lvl>
    <w:lvl w:ilvl="1" w:tplc="040B0003">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24" w15:restartNumberingAfterBreak="0">
    <w:nsid w:val="7BFE22C6"/>
    <w:multiLevelType w:val="hybridMultilevel"/>
    <w:tmpl w:val="BA084BD2"/>
    <w:lvl w:ilvl="0" w:tplc="00623188">
      <w:start w:val="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8"/>
  </w:num>
  <w:num w:numId="4">
    <w:abstractNumId w:val="9"/>
  </w:num>
  <w:num w:numId="5">
    <w:abstractNumId w:val="15"/>
  </w:num>
  <w:num w:numId="6">
    <w:abstractNumId w:val="14"/>
  </w:num>
  <w:num w:numId="7">
    <w:abstractNumId w:val="19"/>
  </w:num>
  <w:num w:numId="8">
    <w:abstractNumId w:val="0"/>
  </w:num>
  <w:num w:numId="9">
    <w:abstractNumId w:val="13"/>
  </w:num>
  <w:num w:numId="10">
    <w:abstractNumId w:val="3"/>
  </w:num>
  <w:num w:numId="11">
    <w:abstractNumId w:val="5"/>
  </w:num>
  <w:num w:numId="12">
    <w:abstractNumId w:val="12"/>
  </w:num>
  <w:num w:numId="13">
    <w:abstractNumId w:val="21"/>
  </w:num>
  <w:num w:numId="14">
    <w:abstractNumId w:val="18"/>
  </w:num>
  <w:num w:numId="15">
    <w:abstractNumId w:val="16"/>
  </w:num>
  <w:num w:numId="16">
    <w:abstractNumId w:val="2"/>
  </w:num>
  <w:num w:numId="17">
    <w:abstractNumId w:val="1"/>
  </w:num>
  <w:num w:numId="18">
    <w:abstractNumId w:val="20"/>
  </w:num>
  <w:num w:numId="19">
    <w:abstractNumId w:val="17"/>
  </w:num>
  <w:num w:numId="20">
    <w:abstractNumId w:val="24"/>
  </w:num>
  <w:num w:numId="21">
    <w:abstractNumId w:val="7"/>
  </w:num>
  <w:num w:numId="22">
    <w:abstractNumId w:val="4"/>
  </w:num>
  <w:num w:numId="23">
    <w:abstractNumId w:val="6"/>
  </w:num>
  <w:num w:numId="24">
    <w:abstractNumId w:val="22"/>
  </w:num>
  <w:num w:numId="2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4B"/>
    <w:rsid w:val="0000028E"/>
    <w:rsid w:val="000021DD"/>
    <w:rsid w:val="00004D4F"/>
    <w:rsid w:val="00007DC6"/>
    <w:rsid w:val="0001060F"/>
    <w:rsid w:val="000107F3"/>
    <w:rsid w:val="00010A65"/>
    <w:rsid w:val="00010B46"/>
    <w:rsid w:val="00010B5A"/>
    <w:rsid w:val="00012A72"/>
    <w:rsid w:val="00014EE4"/>
    <w:rsid w:val="00015387"/>
    <w:rsid w:val="00015598"/>
    <w:rsid w:val="0001560E"/>
    <w:rsid w:val="00015E02"/>
    <w:rsid w:val="000164D0"/>
    <w:rsid w:val="00016CA3"/>
    <w:rsid w:val="00017055"/>
    <w:rsid w:val="00017895"/>
    <w:rsid w:val="00017A62"/>
    <w:rsid w:val="00021875"/>
    <w:rsid w:val="000232EA"/>
    <w:rsid w:val="0002366D"/>
    <w:rsid w:val="000251A3"/>
    <w:rsid w:val="0002554D"/>
    <w:rsid w:val="000261AB"/>
    <w:rsid w:val="00026C90"/>
    <w:rsid w:val="00027238"/>
    <w:rsid w:val="00027B37"/>
    <w:rsid w:val="00027FFE"/>
    <w:rsid w:val="0003028C"/>
    <w:rsid w:val="000323C1"/>
    <w:rsid w:val="00032F12"/>
    <w:rsid w:val="00037F4D"/>
    <w:rsid w:val="000449F7"/>
    <w:rsid w:val="000452E8"/>
    <w:rsid w:val="00046D69"/>
    <w:rsid w:val="00046DC5"/>
    <w:rsid w:val="0005159D"/>
    <w:rsid w:val="00052308"/>
    <w:rsid w:val="00052437"/>
    <w:rsid w:val="000533D3"/>
    <w:rsid w:val="00053AA9"/>
    <w:rsid w:val="000577B3"/>
    <w:rsid w:val="000577BD"/>
    <w:rsid w:val="00060699"/>
    <w:rsid w:val="000612D6"/>
    <w:rsid w:val="00061A7A"/>
    <w:rsid w:val="000638FD"/>
    <w:rsid w:val="00063B93"/>
    <w:rsid w:val="00064951"/>
    <w:rsid w:val="00064E28"/>
    <w:rsid w:val="0007209A"/>
    <w:rsid w:val="0007690D"/>
    <w:rsid w:val="000776B4"/>
    <w:rsid w:val="00080896"/>
    <w:rsid w:val="000809DE"/>
    <w:rsid w:val="00080DBA"/>
    <w:rsid w:val="000810FD"/>
    <w:rsid w:val="0008119E"/>
    <w:rsid w:val="00082FAC"/>
    <w:rsid w:val="00083E11"/>
    <w:rsid w:val="000846A1"/>
    <w:rsid w:val="00085326"/>
    <w:rsid w:val="0008566F"/>
    <w:rsid w:val="000865EE"/>
    <w:rsid w:val="00087AE1"/>
    <w:rsid w:val="0009037D"/>
    <w:rsid w:val="00091A30"/>
    <w:rsid w:val="00093001"/>
    <w:rsid w:val="00093235"/>
    <w:rsid w:val="000938D9"/>
    <w:rsid w:val="000943E1"/>
    <w:rsid w:val="00094AF9"/>
    <w:rsid w:val="00094EC4"/>
    <w:rsid w:val="00094F7A"/>
    <w:rsid w:val="000963C5"/>
    <w:rsid w:val="0009748E"/>
    <w:rsid w:val="00097C5C"/>
    <w:rsid w:val="00097E21"/>
    <w:rsid w:val="000A09BE"/>
    <w:rsid w:val="000A0F37"/>
    <w:rsid w:val="000A3361"/>
    <w:rsid w:val="000A3F0C"/>
    <w:rsid w:val="000A4992"/>
    <w:rsid w:val="000A5414"/>
    <w:rsid w:val="000A7884"/>
    <w:rsid w:val="000B07A4"/>
    <w:rsid w:val="000B10FA"/>
    <w:rsid w:val="000B39B3"/>
    <w:rsid w:val="000B3C69"/>
    <w:rsid w:val="000B3E27"/>
    <w:rsid w:val="000B40F2"/>
    <w:rsid w:val="000B44B4"/>
    <w:rsid w:val="000B669E"/>
    <w:rsid w:val="000B677B"/>
    <w:rsid w:val="000B6FE6"/>
    <w:rsid w:val="000B72F3"/>
    <w:rsid w:val="000B78B7"/>
    <w:rsid w:val="000C0242"/>
    <w:rsid w:val="000C03F6"/>
    <w:rsid w:val="000C0919"/>
    <w:rsid w:val="000C21E4"/>
    <w:rsid w:val="000C29AC"/>
    <w:rsid w:val="000C2A98"/>
    <w:rsid w:val="000C51D8"/>
    <w:rsid w:val="000C588E"/>
    <w:rsid w:val="000C5C94"/>
    <w:rsid w:val="000C5CAE"/>
    <w:rsid w:val="000C5DBB"/>
    <w:rsid w:val="000C703F"/>
    <w:rsid w:val="000D16BE"/>
    <w:rsid w:val="000D21CE"/>
    <w:rsid w:val="000D4354"/>
    <w:rsid w:val="000D4A76"/>
    <w:rsid w:val="000D6029"/>
    <w:rsid w:val="000D6F14"/>
    <w:rsid w:val="000E0F00"/>
    <w:rsid w:val="000E0F85"/>
    <w:rsid w:val="000E3208"/>
    <w:rsid w:val="000E3954"/>
    <w:rsid w:val="000E43F8"/>
    <w:rsid w:val="000E4B72"/>
    <w:rsid w:val="000E4C98"/>
    <w:rsid w:val="000E6A45"/>
    <w:rsid w:val="000E7E7D"/>
    <w:rsid w:val="000E7F80"/>
    <w:rsid w:val="000F058A"/>
    <w:rsid w:val="000F08B7"/>
    <w:rsid w:val="000F0D17"/>
    <w:rsid w:val="000F31BE"/>
    <w:rsid w:val="000F35E5"/>
    <w:rsid w:val="000F5BEB"/>
    <w:rsid w:val="000F733C"/>
    <w:rsid w:val="000F7939"/>
    <w:rsid w:val="000F7ACF"/>
    <w:rsid w:val="00100768"/>
    <w:rsid w:val="001015D2"/>
    <w:rsid w:val="00101A76"/>
    <w:rsid w:val="001033B4"/>
    <w:rsid w:val="001034E4"/>
    <w:rsid w:val="00103DCC"/>
    <w:rsid w:val="00104A01"/>
    <w:rsid w:val="0010586A"/>
    <w:rsid w:val="00107E89"/>
    <w:rsid w:val="001103AA"/>
    <w:rsid w:val="00111F08"/>
    <w:rsid w:val="0011343F"/>
    <w:rsid w:val="00113E63"/>
    <w:rsid w:val="00115549"/>
    <w:rsid w:val="0011633A"/>
    <w:rsid w:val="00116CFC"/>
    <w:rsid w:val="00117681"/>
    <w:rsid w:val="00120247"/>
    <w:rsid w:val="0012290B"/>
    <w:rsid w:val="00122CAF"/>
    <w:rsid w:val="0012313C"/>
    <w:rsid w:val="0012316B"/>
    <w:rsid w:val="00123362"/>
    <w:rsid w:val="00123661"/>
    <w:rsid w:val="00123DDA"/>
    <w:rsid w:val="00124551"/>
    <w:rsid w:val="00130BCA"/>
    <w:rsid w:val="001310E7"/>
    <w:rsid w:val="0013228C"/>
    <w:rsid w:val="0013396B"/>
    <w:rsid w:val="00135366"/>
    <w:rsid w:val="00140504"/>
    <w:rsid w:val="00141171"/>
    <w:rsid w:val="001415D8"/>
    <w:rsid w:val="0014418C"/>
    <w:rsid w:val="00144BAE"/>
    <w:rsid w:val="00145AE5"/>
    <w:rsid w:val="00145C79"/>
    <w:rsid w:val="00145FC1"/>
    <w:rsid w:val="001467B6"/>
    <w:rsid w:val="0014685F"/>
    <w:rsid w:val="00150196"/>
    <w:rsid w:val="001509D4"/>
    <w:rsid w:val="001511BC"/>
    <w:rsid w:val="0015226E"/>
    <w:rsid w:val="00154616"/>
    <w:rsid w:val="001546C1"/>
    <w:rsid w:val="00160615"/>
    <w:rsid w:val="001608F1"/>
    <w:rsid w:val="00161E86"/>
    <w:rsid w:val="0016235E"/>
    <w:rsid w:val="001633A5"/>
    <w:rsid w:val="001639C5"/>
    <w:rsid w:val="00165361"/>
    <w:rsid w:val="0016613B"/>
    <w:rsid w:val="001665EF"/>
    <w:rsid w:val="0016777C"/>
    <w:rsid w:val="001679C2"/>
    <w:rsid w:val="00167B45"/>
    <w:rsid w:val="001700B1"/>
    <w:rsid w:val="00173AFF"/>
    <w:rsid w:val="00173D17"/>
    <w:rsid w:val="001741A2"/>
    <w:rsid w:val="00174602"/>
    <w:rsid w:val="00174BE8"/>
    <w:rsid w:val="00176754"/>
    <w:rsid w:val="00177B3B"/>
    <w:rsid w:val="001805A4"/>
    <w:rsid w:val="0018066C"/>
    <w:rsid w:val="0018362A"/>
    <w:rsid w:val="00184336"/>
    <w:rsid w:val="00184351"/>
    <w:rsid w:val="001856F0"/>
    <w:rsid w:val="0018672E"/>
    <w:rsid w:val="001876F4"/>
    <w:rsid w:val="00187C9D"/>
    <w:rsid w:val="00192A20"/>
    <w:rsid w:val="0019370D"/>
    <w:rsid w:val="00193717"/>
    <w:rsid w:val="00195215"/>
    <w:rsid w:val="0019557F"/>
    <w:rsid w:val="001960F2"/>
    <w:rsid w:val="001963B4"/>
    <w:rsid w:val="00196A33"/>
    <w:rsid w:val="00196CAD"/>
    <w:rsid w:val="0019722D"/>
    <w:rsid w:val="001A10BB"/>
    <w:rsid w:val="001A15CA"/>
    <w:rsid w:val="001A2959"/>
    <w:rsid w:val="001A2FA4"/>
    <w:rsid w:val="001A43C2"/>
    <w:rsid w:val="001A4AF5"/>
    <w:rsid w:val="001A5C6A"/>
    <w:rsid w:val="001B03C9"/>
    <w:rsid w:val="001B1B40"/>
    <w:rsid w:val="001B35D3"/>
    <w:rsid w:val="001B7AF9"/>
    <w:rsid w:val="001C01CC"/>
    <w:rsid w:val="001C0563"/>
    <w:rsid w:val="001C1C5C"/>
    <w:rsid w:val="001C22B2"/>
    <w:rsid w:val="001C2975"/>
    <w:rsid w:val="001C2B3B"/>
    <w:rsid w:val="001C300E"/>
    <w:rsid w:val="001C3619"/>
    <w:rsid w:val="001C3D2C"/>
    <w:rsid w:val="001C405A"/>
    <w:rsid w:val="001C448F"/>
    <w:rsid w:val="001C615C"/>
    <w:rsid w:val="001C6C4D"/>
    <w:rsid w:val="001C6EC7"/>
    <w:rsid w:val="001C6FCA"/>
    <w:rsid w:val="001C7661"/>
    <w:rsid w:val="001C7C34"/>
    <w:rsid w:val="001D0259"/>
    <w:rsid w:val="001D02FE"/>
    <w:rsid w:val="001D0340"/>
    <w:rsid w:val="001D2527"/>
    <w:rsid w:val="001D3B0C"/>
    <w:rsid w:val="001D40C7"/>
    <w:rsid w:val="001D45ED"/>
    <w:rsid w:val="001D4871"/>
    <w:rsid w:val="001D4AB3"/>
    <w:rsid w:val="001D5264"/>
    <w:rsid w:val="001D6BBF"/>
    <w:rsid w:val="001D6FC8"/>
    <w:rsid w:val="001E1751"/>
    <w:rsid w:val="001E20FA"/>
    <w:rsid w:val="001E264B"/>
    <w:rsid w:val="001E4D67"/>
    <w:rsid w:val="001E5D4B"/>
    <w:rsid w:val="001E6573"/>
    <w:rsid w:val="001E6FDE"/>
    <w:rsid w:val="001F2127"/>
    <w:rsid w:val="001F5864"/>
    <w:rsid w:val="001F58CE"/>
    <w:rsid w:val="001F63B6"/>
    <w:rsid w:val="002002F1"/>
    <w:rsid w:val="00200A35"/>
    <w:rsid w:val="0020107C"/>
    <w:rsid w:val="00203A85"/>
    <w:rsid w:val="00203FE8"/>
    <w:rsid w:val="00205198"/>
    <w:rsid w:val="0020524F"/>
    <w:rsid w:val="00205B18"/>
    <w:rsid w:val="00206959"/>
    <w:rsid w:val="00210A5B"/>
    <w:rsid w:val="00210BF7"/>
    <w:rsid w:val="002125F9"/>
    <w:rsid w:val="0021281B"/>
    <w:rsid w:val="00212ED2"/>
    <w:rsid w:val="0021388F"/>
    <w:rsid w:val="002143ED"/>
    <w:rsid w:val="00215826"/>
    <w:rsid w:val="0021633E"/>
    <w:rsid w:val="00216E50"/>
    <w:rsid w:val="002201EC"/>
    <w:rsid w:val="00220254"/>
    <w:rsid w:val="002211F1"/>
    <w:rsid w:val="002212AC"/>
    <w:rsid w:val="002224CE"/>
    <w:rsid w:val="002233BA"/>
    <w:rsid w:val="00224BAA"/>
    <w:rsid w:val="0022685E"/>
    <w:rsid w:val="0022704F"/>
    <w:rsid w:val="00230929"/>
    <w:rsid w:val="0023197F"/>
    <w:rsid w:val="00231F5D"/>
    <w:rsid w:val="00232A8E"/>
    <w:rsid w:val="00233AB2"/>
    <w:rsid w:val="00233D45"/>
    <w:rsid w:val="00233E7C"/>
    <w:rsid w:val="002369AC"/>
    <w:rsid w:val="002403A2"/>
    <w:rsid w:val="00240D41"/>
    <w:rsid w:val="00241024"/>
    <w:rsid w:val="00241C50"/>
    <w:rsid w:val="00241CAD"/>
    <w:rsid w:val="00241D1C"/>
    <w:rsid w:val="00242438"/>
    <w:rsid w:val="00242921"/>
    <w:rsid w:val="00243298"/>
    <w:rsid w:val="00243DBE"/>
    <w:rsid w:val="002442B8"/>
    <w:rsid w:val="00244571"/>
    <w:rsid w:val="00244FDB"/>
    <w:rsid w:val="002508C6"/>
    <w:rsid w:val="00250B65"/>
    <w:rsid w:val="00252B74"/>
    <w:rsid w:val="002535EF"/>
    <w:rsid w:val="00253A11"/>
    <w:rsid w:val="002563EB"/>
    <w:rsid w:val="0025749D"/>
    <w:rsid w:val="00257A0F"/>
    <w:rsid w:val="00260A25"/>
    <w:rsid w:val="00261EAA"/>
    <w:rsid w:val="0026247A"/>
    <w:rsid w:val="00263443"/>
    <w:rsid w:val="00264709"/>
    <w:rsid w:val="00265297"/>
    <w:rsid w:val="00270C9C"/>
    <w:rsid w:val="00271119"/>
    <w:rsid w:val="002727FC"/>
    <w:rsid w:val="00272BD8"/>
    <w:rsid w:val="00273242"/>
    <w:rsid w:val="00273A48"/>
    <w:rsid w:val="002755E9"/>
    <w:rsid w:val="00276864"/>
    <w:rsid w:val="00276AA3"/>
    <w:rsid w:val="00277E28"/>
    <w:rsid w:val="00277EC0"/>
    <w:rsid w:val="002804C4"/>
    <w:rsid w:val="0028116C"/>
    <w:rsid w:val="002818ED"/>
    <w:rsid w:val="00281F2C"/>
    <w:rsid w:val="00283B2C"/>
    <w:rsid w:val="002856F8"/>
    <w:rsid w:val="00290A56"/>
    <w:rsid w:val="00292764"/>
    <w:rsid w:val="00292D1F"/>
    <w:rsid w:val="00293901"/>
    <w:rsid w:val="00294564"/>
    <w:rsid w:val="002A181E"/>
    <w:rsid w:val="002A2BCA"/>
    <w:rsid w:val="002A4FF3"/>
    <w:rsid w:val="002A7C59"/>
    <w:rsid w:val="002B0341"/>
    <w:rsid w:val="002B2455"/>
    <w:rsid w:val="002B2E5B"/>
    <w:rsid w:val="002B3D27"/>
    <w:rsid w:val="002B4003"/>
    <w:rsid w:val="002B4D13"/>
    <w:rsid w:val="002B6303"/>
    <w:rsid w:val="002B6B75"/>
    <w:rsid w:val="002B7B87"/>
    <w:rsid w:val="002C03C8"/>
    <w:rsid w:val="002C2755"/>
    <w:rsid w:val="002C2CF7"/>
    <w:rsid w:val="002C300B"/>
    <w:rsid w:val="002C36E4"/>
    <w:rsid w:val="002C4F6F"/>
    <w:rsid w:val="002C5243"/>
    <w:rsid w:val="002C5A27"/>
    <w:rsid w:val="002C659D"/>
    <w:rsid w:val="002D0C24"/>
    <w:rsid w:val="002D6972"/>
    <w:rsid w:val="002D6FF8"/>
    <w:rsid w:val="002D720A"/>
    <w:rsid w:val="002D7C3D"/>
    <w:rsid w:val="002E0C25"/>
    <w:rsid w:val="002E213D"/>
    <w:rsid w:val="002E23FF"/>
    <w:rsid w:val="002E33E1"/>
    <w:rsid w:val="002E3630"/>
    <w:rsid w:val="002E4943"/>
    <w:rsid w:val="002E52BE"/>
    <w:rsid w:val="002E56EF"/>
    <w:rsid w:val="002E66E3"/>
    <w:rsid w:val="002E6FBB"/>
    <w:rsid w:val="002F397C"/>
    <w:rsid w:val="002F69AE"/>
    <w:rsid w:val="00300148"/>
    <w:rsid w:val="003008F6"/>
    <w:rsid w:val="0030297D"/>
    <w:rsid w:val="00303A57"/>
    <w:rsid w:val="00303EB7"/>
    <w:rsid w:val="00304578"/>
    <w:rsid w:val="00306B2E"/>
    <w:rsid w:val="003078AE"/>
    <w:rsid w:val="0030791B"/>
    <w:rsid w:val="00307D80"/>
    <w:rsid w:val="003127F7"/>
    <w:rsid w:val="003138E4"/>
    <w:rsid w:val="00315D98"/>
    <w:rsid w:val="00315FEE"/>
    <w:rsid w:val="00321C59"/>
    <w:rsid w:val="00321D5C"/>
    <w:rsid w:val="00323C02"/>
    <w:rsid w:val="00324C27"/>
    <w:rsid w:val="003252BD"/>
    <w:rsid w:val="0032534A"/>
    <w:rsid w:val="00325921"/>
    <w:rsid w:val="00325C4D"/>
    <w:rsid w:val="00325C5B"/>
    <w:rsid w:val="00325FDC"/>
    <w:rsid w:val="00330DEF"/>
    <w:rsid w:val="00332262"/>
    <w:rsid w:val="00332522"/>
    <w:rsid w:val="00337629"/>
    <w:rsid w:val="00337B6E"/>
    <w:rsid w:val="00340BF6"/>
    <w:rsid w:val="00340ECB"/>
    <w:rsid w:val="00341BD8"/>
    <w:rsid w:val="003420EE"/>
    <w:rsid w:val="003430A2"/>
    <w:rsid w:val="00343525"/>
    <w:rsid w:val="003442A5"/>
    <w:rsid w:val="00347B28"/>
    <w:rsid w:val="00347C2F"/>
    <w:rsid w:val="00347E61"/>
    <w:rsid w:val="003502A2"/>
    <w:rsid w:val="00351C0D"/>
    <w:rsid w:val="00352134"/>
    <w:rsid w:val="00352A1F"/>
    <w:rsid w:val="00352C38"/>
    <w:rsid w:val="00354983"/>
    <w:rsid w:val="0035595F"/>
    <w:rsid w:val="003562CE"/>
    <w:rsid w:val="003603CF"/>
    <w:rsid w:val="00360AE4"/>
    <w:rsid w:val="00363CD8"/>
    <w:rsid w:val="003646E3"/>
    <w:rsid w:val="00364CA2"/>
    <w:rsid w:val="00364F72"/>
    <w:rsid w:val="00365E59"/>
    <w:rsid w:val="00366A90"/>
    <w:rsid w:val="00367E35"/>
    <w:rsid w:val="00370404"/>
    <w:rsid w:val="00371BE1"/>
    <w:rsid w:val="00372E4D"/>
    <w:rsid w:val="00373F00"/>
    <w:rsid w:val="003746A4"/>
    <w:rsid w:val="00376108"/>
    <w:rsid w:val="0037688D"/>
    <w:rsid w:val="00376AE1"/>
    <w:rsid w:val="003800EA"/>
    <w:rsid w:val="003806A7"/>
    <w:rsid w:val="00380CD6"/>
    <w:rsid w:val="003818E9"/>
    <w:rsid w:val="00382FD2"/>
    <w:rsid w:val="00383696"/>
    <w:rsid w:val="00386963"/>
    <w:rsid w:val="00390BFF"/>
    <w:rsid w:val="00391EFC"/>
    <w:rsid w:val="00392752"/>
    <w:rsid w:val="003930B1"/>
    <w:rsid w:val="00393A83"/>
    <w:rsid w:val="00393BC1"/>
    <w:rsid w:val="003957A8"/>
    <w:rsid w:val="00395CB9"/>
    <w:rsid w:val="003A1320"/>
    <w:rsid w:val="003A1658"/>
    <w:rsid w:val="003A1CD1"/>
    <w:rsid w:val="003A1E41"/>
    <w:rsid w:val="003A2E33"/>
    <w:rsid w:val="003A33B0"/>
    <w:rsid w:val="003A345B"/>
    <w:rsid w:val="003A3D63"/>
    <w:rsid w:val="003A40F9"/>
    <w:rsid w:val="003A44E0"/>
    <w:rsid w:val="003A4A1E"/>
    <w:rsid w:val="003A4A2E"/>
    <w:rsid w:val="003A4B25"/>
    <w:rsid w:val="003A5981"/>
    <w:rsid w:val="003B01E9"/>
    <w:rsid w:val="003B0451"/>
    <w:rsid w:val="003B062A"/>
    <w:rsid w:val="003B0889"/>
    <w:rsid w:val="003B2779"/>
    <w:rsid w:val="003B286F"/>
    <w:rsid w:val="003B2DB0"/>
    <w:rsid w:val="003B396A"/>
    <w:rsid w:val="003B427A"/>
    <w:rsid w:val="003B5D3B"/>
    <w:rsid w:val="003B5DFB"/>
    <w:rsid w:val="003B6E76"/>
    <w:rsid w:val="003C07C3"/>
    <w:rsid w:val="003C12A6"/>
    <w:rsid w:val="003C169C"/>
    <w:rsid w:val="003C1C73"/>
    <w:rsid w:val="003C1D20"/>
    <w:rsid w:val="003C2083"/>
    <w:rsid w:val="003C2304"/>
    <w:rsid w:val="003C2798"/>
    <w:rsid w:val="003C31D3"/>
    <w:rsid w:val="003C3BF0"/>
    <w:rsid w:val="003C4DA7"/>
    <w:rsid w:val="003C61A5"/>
    <w:rsid w:val="003C6540"/>
    <w:rsid w:val="003D05D8"/>
    <w:rsid w:val="003D1FF8"/>
    <w:rsid w:val="003D2317"/>
    <w:rsid w:val="003D2D2E"/>
    <w:rsid w:val="003D4E93"/>
    <w:rsid w:val="003D6680"/>
    <w:rsid w:val="003E0BEF"/>
    <w:rsid w:val="003E4549"/>
    <w:rsid w:val="003E4CE2"/>
    <w:rsid w:val="003E54A4"/>
    <w:rsid w:val="003E6079"/>
    <w:rsid w:val="003E78C8"/>
    <w:rsid w:val="003F0380"/>
    <w:rsid w:val="003F0D09"/>
    <w:rsid w:val="003F19E8"/>
    <w:rsid w:val="003F3F0C"/>
    <w:rsid w:val="003F471F"/>
    <w:rsid w:val="003F4A85"/>
    <w:rsid w:val="003F5A65"/>
    <w:rsid w:val="003F755B"/>
    <w:rsid w:val="003F7E8C"/>
    <w:rsid w:val="00400531"/>
    <w:rsid w:val="0040086B"/>
    <w:rsid w:val="00401C16"/>
    <w:rsid w:val="0040222A"/>
    <w:rsid w:val="0040262B"/>
    <w:rsid w:val="00402E67"/>
    <w:rsid w:val="0040323A"/>
    <w:rsid w:val="004036DC"/>
    <w:rsid w:val="00404730"/>
    <w:rsid w:val="00404D66"/>
    <w:rsid w:val="0040601E"/>
    <w:rsid w:val="0040709A"/>
    <w:rsid w:val="004118D4"/>
    <w:rsid w:val="0041225E"/>
    <w:rsid w:val="00413454"/>
    <w:rsid w:val="0041359F"/>
    <w:rsid w:val="004138D0"/>
    <w:rsid w:val="004149E3"/>
    <w:rsid w:val="004149E5"/>
    <w:rsid w:val="00414A7D"/>
    <w:rsid w:val="00416B91"/>
    <w:rsid w:val="0041705E"/>
    <w:rsid w:val="004218A2"/>
    <w:rsid w:val="0042467E"/>
    <w:rsid w:val="00426173"/>
    <w:rsid w:val="00426260"/>
    <w:rsid w:val="00426714"/>
    <w:rsid w:val="0042733A"/>
    <w:rsid w:val="004275BF"/>
    <w:rsid w:val="00430A9C"/>
    <w:rsid w:val="00431046"/>
    <w:rsid w:val="0043303C"/>
    <w:rsid w:val="00433066"/>
    <w:rsid w:val="004333FE"/>
    <w:rsid w:val="00433415"/>
    <w:rsid w:val="004337F6"/>
    <w:rsid w:val="0043589F"/>
    <w:rsid w:val="00435E70"/>
    <w:rsid w:val="0044061F"/>
    <w:rsid w:val="00440E4B"/>
    <w:rsid w:val="0044195C"/>
    <w:rsid w:val="00441E78"/>
    <w:rsid w:val="004426BE"/>
    <w:rsid w:val="004427A9"/>
    <w:rsid w:val="004435C5"/>
    <w:rsid w:val="00443FCE"/>
    <w:rsid w:val="00444E28"/>
    <w:rsid w:val="00445D8B"/>
    <w:rsid w:val="004466F4"/>
    <w:rsid w:val="00446925"/>
    <w:rsid w:val="0045269F"/>
    <w:rsid w:val="004531F8"/>
    <w:rsid w:val="00454001"/>
    <w:rsid w:val="00454B90"/>
    <w:rsid w:val="00454E29"/>
    <w:rsid w:val="00460507"/>
    <w:rsid w:val="0046152C"/>
    <w:rsid w:val="00461C17"/>
    <w:rsid w:val="00461EAD"/>
    <w:rsid w:val="00461FC0"/>
    <w:rsid w:val="0046208E"/>
    <w:rsid w:val="00463EA2"/>
    <w:rsid w:val="004641FD"/>
    <w:rsid w:val="00464E63"/>
    <w:rsid w:val="004656E0"/>
    <w:rsid w:val="00466626"/>
    <w:rsid w:val="00466DCE"/>
    <w:rsid w:val="00467E62"/>
    <w:rsid w:val="004702D9"/>
    <w:rsid w:val="00471047"/>
    <w:rsid w:val="00473103"/>
    <w:rsid w:val="00474371"/>
    <w:rsid w:val="004744F0"/>
    <w:rsid w:val="00474536"/>
    <w:rsid w:val="0047465A"/>
    <w:rsid w:val="00474716"/>
    <w:rsid w:val="00474DED"/>
    <w:rsid w:val="00475B6B"/>
    <w:rsid w:val="00480ADA"/>
    <w:rsid w:val="00480E22"/>
    <w:rsid w:val="00482CA2"/>
    <w:rsid w:val="00483E79"/>
    <w:rsid w:val="00485410"/>
    <w:rsid w:val="00486A65"/>
    <w:rsid w:val="0048746D"/>
    <w:rsid w:val="004906F8"/>
    <w:rsid w:val="00491184"/>
    <w:rsid w:val="0049236A"/>
    <w:rsid w:val="0049353A"/>
    <w:rsid w:val="004943BE"/>
    <w:rsid w:val="00494773"/>
    <w:rsid w:val="00495929"/>
    <w:rsid w:val="00495EB6"/>
    <w:rsid w:val="0049766E"/>
    <w:rsid w:val="004A142E"/>
    <w:rsid w:val="004A2382"/>
    <w:rsid w:val="004A3039"/>
    <w:rsid w:val="004A3709"/>
    <w:rsid w:val="004A3D58"/>
    <w:rsid w:val="004A41CC"/>
    <w:rsid w:val="004A4E3F"/>
    <w:rsid w:val="004A5391"/>
    <w:rsid w:val="004A55D6"/>
    <w:rsid w:val="004A5D76"/>
    <w:rsid w:val="004A735D"/>
    <w:rsid w:val="004A7792"/>
    <w:rsid w:val="004A7856"/>
    <w:rsid w:val="004A7A9C"/>
    <w:rsid w:val="004B4F04"/>
    <w:rsid w:val="004B6540"/>
    <w:rsid w:val="004B6648"/>
    <w:rsid w:val="004B6DD9"/>
    <w:rsid w:val="004B71C3"/>
    <w:rsid w:val="004B79EE"/>
    <w:rsid w:val="004C01C5"/>
    <w:rsid w:val="004C0A09"/>
    <w:rsid w:val="004C1DC5"/>
    <w:rsid w:val="004C2618"/>
    <w:rsid w:val="004C2833"/>
    <w:rsid w:val="004C2DBF"/>
    <w:rsid w:val="004C366F"/>
    <w:rsid w:val="004C45A5"/>
    <w:rsid w:val="004C4E9A"/>
    <w:rsid w:val="004C5163"/>
    <w:rsid w:val="004C5F00"/>
    <w:rsid w:val="004C672B"/>
    <w:rsid w:val="004C7240"/>
    <w:rsid w:val="004C769B"/>
    <w:rsid w:val="004C7B69"/>
    <w:rsid w:val="004C7EE9"/>
    <w:rsid w:val="004D0350"/>
    <w:rsid w:val="004D214A"/>
    <w:rsid w:val="004D3A9B"/>
    <w:rsid w:val="004D4B7E"/>
    <w:rsid w:val="004D4F56"/>
    <w:rsid w:val="004D6427"/>
    <w:rsid w:val="004D68FA"/>
    <w:rsid w:val="004D756B"/>
    <w:rsid w:val="004E0199"/>
    <w:rsid w:val="004E0612"/>
    <w:rsid w:val="004E0767"/>
    <w:rsid w:val="004E097B"/>
    <w:rsid w:val="004E0BEA"/>
    <w:rsid w:val="004E0E90"/>
    <w:rsid w:val="004E109A"/>
    <w:rsid w:val="004E120B"/>
    <w:rsid w:val="004E1259"/>
    <w:rsid w:val="004E163D"/>
    <w:rsid w:val="004E173B"/>
    <w:rsid w:val="004E1910"/>
    <w:rsid w:val="004E218C"/>
    <w:rsid w:val="004E2303"/>
    <w:rsid w:val="004E53EF"/>
    <w:rsid w:val="004E6D24"/>
    <w:rsid w:val="004E7405"/>
    <w:rsid w:val="004E798A"/>
    <w:rsid w:val="004F01ED"/>
    <w:rsid w:val="004F1125"/>
    <w:rsid w:val="004F15B4"/>
    <w:rsid w:val="004F198E"/>
    <w:rsid w:val="004F4A9F"/>
    <w:rsid w:val="004F6098"/>
    <w:rsid w:val="00500425"/>
    <w:rsid w:val="00502387"/>
    <w:rsid w:val="00502C0C"/>
    <w:rsid w:val="005040A4"/>
    <w:rsid w:val="005043C6"/>
    <w:rsid w:val="0050523D"/>
    <w:rsid w:val="00505687"/>
    <w:rsid w:val="005060EE"/>
    <w:rsid w:val="00507998"/>
    <w:rsid w:val="00507C93"/>
    <w:rsid w:val="005104E7"/>
    <w:rsid w:val="00512358"/>
    <w:rsid w:val="00512D8F"/>
    <w:rsid w:val="00513275"/>
    <w:rsid w:val="005135FE"/>
    <w:rsid w:val="0051362D"/>
    <w:rsid w:val="0051441C"/>
    <w:rsid w:val="00514D23"/>
    <w:rsid w:val="00515A82"/>
    <w:rsid w:val="00516C9C"/>
    <w:rsid w:val="00516D5F"/>
    <w:rsid w:val="00517278"/>
    <w:rsid w:val="00517439"/>
    <w:rsid w:val="005225A9"/>
    <w:rsid w:val="00525D9C"/>
    <w:rsid w:val="00527258"/>
    <w:rsid w:val="0053040B"/>
    <w:rsid w:val="00530E85"/>
    <w:rsid w:val="00532A2C"/>
    <w:rsid w:val="0053453A"/>
    <w:rsid w:val="0053603D"/>
    <w:rsid w:val="00536EED"/>
    <w:rsid w:val="00540289"/>
    <w:rsid w:val="00540F95"/>
    <w:rsid w:val="005412E6"/>
    <w:rsid w:val="00541AED"/>
    <w:rsid w:val="005428AA"/>
    <w:rsid w:val="00543FF2"/>
    <w:rsid w:val="0054456D"/>
    <w:rsid w:val="00545943"/>
    <w:rsid w:val="00545AAF"/>
    <w:rsid w:val="0054669F"/>
    <w:rsid w:val="00547601"/>
    <w:rsid w:val="005476C3"/>
    <w:rsid w:val="00551F53"/>
    <w:rsid w:val="005537D3"/>
    <w:rsid w:val="00553E6D"/>
    <w:rsid w:val="00554CB5"/>
    <w:rsid w:val="0055689A"/>
    <w:rsid w:val="00556A47"/>
    <w:rsid w:val="00556D3D"/>
    <w:rsid w:val="00557D64"/>
    <w:rsid w:val="005619AB"/>
    <w:rsid w:val="00563DE5"/>
    <w:rsid w:val="00564730"/>
    <w:rsid w:val="0056551D"/>
    <w:rsid w:val="0056617A"/>
    <w:rsid w:val="0056635C"/>
    <w:rsid w:val="00566D36"/>
    <w:rsid w:val="00566F02"/>
    <w:rsid w:val="00570AD5"/>
    <w:rsid w:val="00570DD4"/>
    <w:rsid w:val="00571B5D"/>
    <w:rsid w:val="005722B4"/>
    <w:rsid w:val="005725D7"/>
    <w:rsid w:val="0057283C"/>
    <w:rsid w:val="00572A0F"/>
    <w:rsid w:val="00573AB7"/>
    <w:rsid w:val="00573D67"/>
    <w:rsid w:val="00577398"/>
    <w:rsid w:val="005801CD"/>
    <w:rsid w:val="005805F0"/>
    <w:rsid w:val="00581EFF"/>
    <w:rsid w:val="00582212"/>
    <w:rsid w:val="00583D31"/>
    <w:rsid w:val="00583FA4"/>
    <w:rsid w:val="005854F8"/>
    <w:rsid w:val="00585BDE"/>
    <w:rsid w:val="00587BFC"/>
    <w:rsid w:val="00587C17"/>
    <w:rsid w:val="005905E2"/>
    <w:rsid w:val="00591E92"/>
    <w:rsid w:val="00591EC2"/>
    <w:rsid w:val="00592417"/>
    <w:rsid w:val="005929C9"/>
    <w:rsid w:val="00592C86"/>
    <w:rsid w:val="00592F70"/>
    <w:rsid w:val="00592FFA"/>
    <w:rsid w:val="00593265"/>
    <w:rsid w:val="00594E0D"/>
    <w:rsid w:val="00595441"/>
    <w:rsid w:val="005962EA"/>
    <w:rsid w:val="00597DB7"/>
    <w:rsid w:val="005A05B5"/>
    <w:rsid w:val="005A0B16"/>
    <w:rsid w:val="005A4218"/>
    <w:rsid w:val="005A436B"/>
    <w:rsid w:val="005A451F"/>
    <w:rsid w:val="005A6EEC"/>
    <w:rsid w:val="005A6F52"/>
    <w:rsid w:val="005B0057"/>
    <w:rsid w:val="005B0125"/>
    <w:rsid w:val="005B2F77"/>
    <w:rsid w:val="005B6CE3"/>
    <w:rsid w:val="005B70B1"/>
    <w:rsid w:val="005C008E"/>
    <w:rsid w:val="005C0D48"/>
    <w:rsid w:val="005C151C"/>
    <w:rsid w:val="005C1D9F"/>
    <w:rsid w:val="005C2207"/>
    <w:rsid w:val="005C2B81"/>
    <w:rsid w:val="005C2F03"/>
    <w:rsid w:val="005C4405"/>
    <w:rsid w:val="005C4744"/>
    <w:rsid w:val="005C5C12"/>
    <w:rsid w:val="005C6117"/>
    <w:rsid w:val="005D1A20"/>
    <w:rsid w:val="005D1D50"/>
    <w:rsid w:val="005D2805"/>
    <w:rsid w:val="005D3584"/>
    <w:rsid w:val="005D3935"/>
    <w:rsid w:val="005D6477"/>
    <w:rsid w:val="005D6CA1"/>
    <w:rsid w:val="005D769A"/>
    <w:rsid w:val="005D77AA"/>
    <w:rsid w:val="005D77CE"/>
    <w:rsid w:val="005D7A5D"/>
    <w:rsid w:val="005D7AD6"/>
    <w:rsid w:val="005E0743"/>
    <w:rsid w:val="005E0924"/>
    <w:rsid w:val="005E09D6"/>
    <w:rsid w:val="005E1075"/>
    <w:rsid w:val="005E16B4"/>
    <w:rsid w:val="005E19F2"/>
    <w:rsid w:val="005E1D00"/>
    <w:rsid w:val="005E2091"/>
    <w:rsid w:val="005E225F"/>
    <w:rsid w:val="005E2459"/>
    <w:rsid w:val="005E285C"/>
    <w:rsid w:val="005E303A"/>
    <w:rsid w:val="005E3E58"/>
    <w:rsid w:val="005E4DEC"/>
    <w:rsid w:val="005E55A5"/>
    <w:rsid w:val="005E5DC9"/>
    <w:rsid w:val="005E6170"/>
    <w:rsid w:val="005F0EE1"/>
    <w:rsid w:val="005F1135"/>
    <w:rsid w:val="005F1BA5"/>
    <w:rsid w:val="005F2F3B"/>
    <w:rsid w:val="005F72B2"/>
    <w:rsid w:val="0060006E"/>
    <w:rsid w:val="0060128E"/>
    <w:rsid w:val="006012C0"/>
    <w:rsid w:val="006016CE"/>
    <w:rsid w:val="0060270D"/>
    <w:rsid w:val="00603A54"/>
    <w:rsid w:val="00603CEA"/>
    <w:rsid w:val="00611699"/>
    <w:rsid w:val="00612243"/>
    <w:rsid w:val="006138B4"/>
    <w:rsid w:val="0061554C"/>
    <w:rsid w:val="00616B2A"/>
    <w:rsid w:val="006177C5"/>
    <w:rsid w:val="00621DFA"/>
    <w:rsid w:val="006227F4"/>
    <w:rsid w:val="00623059"/>
    <w:rsid w:val="0062350F"/>
    <w:rsid w:val="00624DC7"/>
    <w:rsid w:val="00625023"/>
    <w:rsid w:val="00625081"/>
    <w:rsid w:val="006254D8"/>
    <w:rsid w:val="00625940"/>
    <w:rsid w:val="00625FB1"/>
    <w:rsid w:val="00626466"/>
    <w:rsid w:val="00630437"/>
    <w:rsid w:val="00632FB5"/>
    <w:rsid w:val="00633A11"/>
    <w:rsid w:val="00633ABF"/>
    <w:rsid w:val="00634896"/>
    <w:rsid w:val="0063601F"/>
    <w:rsid w:val="00641415"/>
    <w:rsid w:val="00641D7D"/>
    <w:rsid w:val="006426FF"/>
    <w:rsid w:val="0064336A"/>
    <w:rsid w:val="00643C84"/>
    <w:rsid w:val="00643E29"/>
    <w:rsid w:val="006442A0"/>
    <w:rsid w:val="00645352"/>
    <w:rsid w:val="0064552E"/>
    <w:rsid w:val="00646224"/>
    <w:rsid w:val="006463F8"/>
    <w:rsid w:val="006468A8"/>
    <w:rsid w:val="00647A1F"/>
    <w:rsid w:val="00652DAE"/>
    <w:rsid w:val="006531C3"/>
    <w:rsid w:val="00660359"/>
    <w:rsid w:val="00660365"/>
    <w:rsid w:val="0066057B"/>
    <w:rsid w:val="00661CBE"/>
    <w:rsid w:val="00662030"/>
    <w:rsid w:val="00662FD8"/>
    <w:rsid w:val="00663369"/>
    <w:rsid w:val="00664601"/>
    <w:rsid w:val="00665D08"/>
    <w:rsid w:val="0066760E"/>
    <w:rsid w:val="00667FA6"/>
    <w:rsid w:val="0067130A"/>
    <w:rsid w:val="0067446C"/>
    <w:rsid w:val="00674DA0"/>
    <w:rsid w:val="00674EFE"/>
    <w:rsid w:val="00675BBD"/>
    <w:rsid w:val="00675D72"/>
    <w:rsid w:val="00676243"/>
    <w:rsid w:val="006766A7"/>
    <w:rsid w:val="00677A4D"/>
    <w:rsid w:val="00680852"/>
    <w:rsid w:val="00681530"/>
    <w:rsid w:val="00681892"/>
    <w:rsid w:val="00681EED"/>
    <w:rsid w:val="00683058"/>
    <w:rsid w:val="00683E87"/>
    <w:rsid w:val="00687792"/>
    <w:rsid w:val="00690681"/>
    <w:rsid w:val="00691288"/>
    <w:rsid w:val="0069136C"/>
    <w:rsid w:val="00691383"/>
    <w:rsid w:val="0069183F"/>
    <w:rsid w:val="006932D4"/>
    <w:rsid w:val="006941B4"/>
    <w:rsid w:val="006942D1"/>
    <w:rsid w:val="006943C5"/>
    <w:rsid w:val="006A0C8A"/>
    <w:rsid w:val="006A4407"/>
    <w:rsid w:val="006A4CF6"/>
    <w:rsid w:val="006A6189"/>
    <w:rsid w:val="006A697C"/>
    <w:rsid w:val="006B00F1"/>
    <w:rsid w:val="006B0644"/>
    <w:rsid w:val="006B192D"/>
    <w:rsid w:val="006B199C"/>
    <w:rsid w:val="006B279D"/>
    <w:rsid w:val="006B283F"/>
    <w:rsid w:val="006B30CD"/>
    <w:rsid w:val="006B3C94"/>
    <w:rsid w:val="006B5347"/>
    <w:rsid w:val="006B67C7"/>
    <w:rsid w:val="006C0C1D"/>
    <w:rsid w:val="006C2846"/>
    <w:rsid w:val="006C28D5"/>
    <w:rsid w:val="006C2B52"/>
    <w:rsid w:val="006C3E1E"/>
    <w:rsid w:val="006C3FFD"/>
    <w:rsid w:val="006C53BC"/>
    <w:rsid w:val="006C5D1D"/>
    <w:rsid w:val="006C5EDE"/>
    <w:rsid w:val="006C7A58"/>
    <w:rsid w:val="006D14A8"/>
    <w:rsid w:val="006D23D9"/>
    <w:rsid w:val="006D3A1A"/>
    <w:rsid w:val="006D5202"/>
    <w:rsid w:val="006D58C2"/>
    <w:rsid w:val="006D628F"/>
    <w:rsid w:val="006E010D"/>
    <w:rsid w:val="006E1601"/>
    <w:rsid w:val="006E3334"/>
    <w:rsid w:val="006E42C9"/>
    <w:rsid w:val="006E4C20"/>
    <w:rsid w:val="006E4DD9"/>
    <w:rsid w:val="006E5786"/>
    <w:rsid w:val="006E68BD"/>
    <w:rsid w:val="006E78D8"/>
    <w:rsid w:val="006E7FBB"/>
    <w:rsid w:val="006F11FF"/>
    <w:rsid w:val="006F29B8"/>
    <w:rsid w:val="006F2DB1"/>
    <w:rsid w:val="006F358F"/>
    <w:rsid w:val="006F3709"/>
    <w:rsid w:val="006F6077"/>
    <w:rsid w:val="006F675E"/>
    <w:rsid w:val="006F6B75"/>
    <w:rsid w:val="006F70FF"/>
    <w:rsid w:val="006F74FF"/>
    <w:rsid w:val="006F7CC6"/>
    <w:rsid w:val="007002D5"/>
    <w:rsid w:val="0070041D"/>
    <w:rsid w:val="00700C39"/>
    <w:rsid w:val="00700C8F"/>
    <w:rsid w:val="00703F6C"/>
    <w:rsid w:val="00704668"/>
    <w:rsid w:val="00705B45"/>
    <w:rsid w:val="00706024"/>
    <w:rsid w:val="00707C18"/>
    <w:rsid w:val="00707EEA"/>
    <w:rsid w:val="007113DB"/>
    <w:rsid w:val="00711421"/>
    <w:rsid w:val="0071252A"/>
    <w:rsid w:val="007130C6"/>
    <w:rsid w:val="00713231"/>
    <w:rsid w:val="007149BB"/>
    <w:rsid w:val="00715B84"/>
    <w:rsid w:val="00715C02"/>
    <w:rsid w:val="00717F63"/>
    <w:rsid w:val="007202A9"/>
    <w:rsid w:val="00720479"/>
    <w:rsid w:val="00720A20"/>
    <w:rsid w:val="00720A44"/>
    <w:rsid w:val="00721D8C"/>
    <w:rsid w:val="0072390E"/>
    <w:rsid w:val="007250F9"/>
    <w:rsid w:val="00725665"/>
    <w:rsid w:val="007263FC"/>
    <w:rsid w:val="00726D85"/>
    <w:rsid w:val="00726F5A"/>
    <w:rsid w:val="007279F9"/>
    <w:rsid w:val="00730709"/>
    <w:rsid w:val="007347DC"/>
    <w:rsid w:val="00737779"/>
    <w:rsid w:val="00737DB3"/>
    <w:rsid w:val="00740A3A"/>
    <w:rsid w:val="00742F85"/>
    <w:rsid w:val="007436CA"/>
    <w:rsid w:val="0074470C"/>
    <w:rsid w:val="00744D5F"/>
    <w:rsid w:val="0074737A"/>
    <w:rsid w:val="00750099"/>
    <w:rsid w:val="007502BF"/>
    <w:rsid w:val="00752882"/>
    <w:rsid w:val="00752ECC"/>
    <w:rsid w:val="00753058"/>
    <w:rsid w:val="0075537A"/>
    <w:rsid w:val="00755594"/>
    <w:rsid w:val="007574D7"/>
    <w:rsid w:val="00757C7B"/>
    <w:rsid w:val="00762473"/>
    <w:rsid w:val="007627C7"/>
    <w:rsid w:val="007627FB"/>
    <w:rsid w:val="007630A4"/>
    <w:rsid w:val="00763D64"/>
    <w:rsid w:val="0076414D"/>
    <w:rsid w:val="007651F2"/>
    <w:rsid w:val="00765F6D"/>
    <w:rsid w:val="0076729E"/>
    <w:rsid w:val="00770DF1"/>
    <w:rsid w:val="00771E94"/>
    <w:rsid w:val="0078039D"/>
    <w:rsid w:val="0078055E"/>
    <w:rsid w:val="00780890"/>
    <w:rsid w:val="00781894"/>
    <w:rsid w:val="00782A3B"/>
    <w:rsid w:val="007863F1"/>
    <w:rsid w:val="00790AE8"/>
    <w:rsid w:val="0079255F"/>
    <w:rsid w:val="00792B19"/>
    <w:rsid w:val="0079351C"/>
    <w:rsid w:val="00793604"/>
    <w:rsid w:val="00793E6A"/>
    <w:rsid w:val="00793FDD"/>
    <w:rsid w:val="00794661"/>
    <w:rsid w:val="00796919"/>
    <w:rsid w:val="00796DDB"/>
    <w:rsid w:val="00797D4D"/>
    <w:rsid w:val="007A0211"/>
    <w:rsid w:val="007A0488"/>
    <w:rsid w:val="007A0937"/>
    <w:rsid w:val="007A2AD7"/>
    <w:rsid w:val="007A2DC6"/>
    <w:rsid w:val="007A2F42"/>
    <w:rsid w:val="007A30D8"/>
    <w:rsid w:val="007A31DB"/>
    <w:rsid w:val="007A4257"/>
    <w:rsid w:val="007A4AA0"/>
    <w:rsid w:val="007A4B6F"/>
    <w:rsid w:val="007A5F20"/>
    <w:rsid w:val="007A653C"/>
    <w:rsid w:val="007A692C"/>
    <w:rsid w:val="007A6C28"/>
    <w:rsid w:val="007A6F64"/>
    <w:rsid w:val="007A7AE5"/>
    <w:rsid w:val="007A7D0E"/>
    <w:rsid w:val="007A7DE8"/>
    <w:rsid w:val="007A7E8A"/>
    <w:rsid w:val="007B2C56"/>
    <w:rsid w:val="007B363C"/>
    <w:rsid w:val="007B41C9"/>
    <w:rsid w:val="007B5E8D"/>
    <w:rsid w:val="007B74AC"/>
    <w:rsid w:val="007C0222"/>
    <w:rsid w:val="007C15F8"/>
    <w:rsid w:val="007C1829"/>
    <w:rsid w:val="007C2821"/>
    <w:rsid w:val="007C3ECB"/>
    <w:rsid w:val="007C6455"/>
    <w:rsid w:val="007C6F2B"/>
    <w:rsid w:val="007C7B9F"/>
    <w:rsid w:val="007C7D4F"/>
    <w:rsid w:val="007D0175"/>
    <w:rsid w:val="007D0D51"/>
    <w:rsid w:val="007D0DD0"/>
    <w:rsid w:val="007D178F"/>
    <w:rsid w:val="007D19DF"/>
    <w:rsid w:val="007D2BDD"/>
    <w:rsid w:val="007D2F78"/>
    <w:rsid w:val="007D33BB"/>
    <w:rsid w:val="007D4272"/>
    <w:rsid w:val="007D5C1C"/>
    <w:rsid w:val="007E0230"/>
    <w:rsid w:val="007E1B62"/>
    <w:rsid w:val="007E326D"/>
    <w:rsid w:val="007E3907"/>
    <w:rsid w:val="007E533B"/>
    <w:rsid w:val="007E5B17"/>
    <w:rsid w:val="007E5C0B"/>
    <w:rsid w:val="007E603D"/>
    <w:rsid w:val="007E6794"/>
    <w:rsid w:val="007E682B"/>
    <w:rsid w:val="007E6BBE"/>
    <w:rsid w:val="007E79EB"/>
    <w:rsid w:val="007F2201"/>
    <w:rsid w:val="007F417D"/>
    <w:rsid w:val="007F516A"/>
    <w:rsid w:val="007F5A4A"/>
    <w:rsid w:val="007F6853"/>
    <w:rsid w:val="007F79E7"/>
    <w:rsid w:val="0080026B"/>
    <w:rsid w:val="00801427"/>
    <w:rsid w:val="00801A7D"/>
    <w:rsid w:val="0080319F"/>
    <w:rsid w:val="008035BA"/>
    <w:rsid w:val="00803988"/>
    <w:rsid w:val="0080600F"/>
    <w:rsid w:val="0080666E"/>
    <w:rsid w:val="0081194B"/>
    <w:rsid w:val="008134A6"/>
    <w:rsid w:val="00816FB5"/>
    <w:rsid w:val="00817D93"/>
    <w:rsid w:val="008202AF"/>
    <w:rsid w:val="00821690"/>
    <w:rsid w:val="00821BBE"/>
    <w:rsid w:val="008239AD"/>
    <w:rsid w:val="00823CC3"/>
    <w:rsid w:val="00824B0F"/>
    <w:rsid w:val="0082523E"/>
    <w:rsid w:val="00825409"/>
    <w:rsid w:val="0082566E"/>
    <w:rsid w:val="00826D80"/>
    <w:rsid w:val="00827375"/>
    <w:rsid w:val="00830C12"/>
    <w:rsid w:val="00830EFD"/>
    <w:rsid w:val="008313CB"/>
    <w:rsid w:val="00831F50"/>
    <w:rsid w:val="008335E4"/>
    <w:rsid w:val="00833A95"/>
    <w:rsid w:val="0083650C"/>
    <w:rsid w:val="00836748"/>
    <w:rsid w:val="00837A2B"/>
    <w:rsid w:val="00837E8B"/>
    <w:rsid w:val="008400A6"/>
    <w:rsid w:val="00841792"/>
    <w:rsid w:val="00842A8D"/>
    <w:rsid w:val="0084321D"/>
    <w:rsid w:val="00843884"/>
    <w:rsid w:val="00843CDE"/>
    <w:rsid w:val="008457FD"/>
    <w:rsid w:val="00846492"/>
    <w:rsid w:val="00847C85"/>
    <w:rsid w:val="00850357"/>
    <w:rsid w:val="008508B0"/>
    <w:rsid w:val="00850A12"/>
    <w:rsid w:val="008520F3"/>
    <w:rsid w:val="0085571A"/>
    <w:rsid w:val="00857286"/>
    <w:rsid w:val="00860316"/>
    <w:rsid w:val="00861212"/>
    <w:rsid w:val="008612B5"/>
    <w:rsid w:val="00861663"/>
    <w:rsid w:val="008631E3"/>
    <w:rsid w:val="00864A02"/>
    <w:rsid w:val="00864B9E"/>
    <w:rsid w:val="008657BB"/>
    <w:rsid w:val="00866FB3"/>
    <w:rsid w:val="00867951"/>
    <w:rsid w:val="00867D8F"/>
    <w:rsid w:val="00870991"/>
    <w:rsid w:val="0087187C"/>
    <w:rsid w:val="00871C61"/>
    <w:rsid w:val="008725B7"/>
    <w:rsid w:val="008755F2"/>
    <w:rsid w:val="00875CF1"/>
    <w:rsid w:val="00875D19"/>
    <w:rsid w:val="008805F2"/>
    <w:rsid w:val="00880A89"/>
    <w:rsid w:val="008833DF"/>
    <w:rsid w:val="00883428"/>
    <w:rsid w:val="00883E63"/>
    <w:rsid w:val="00883EFF"/>
    <w:rsid w:val="00884638"/>
    <w:rsid w:val="00884711"/>
    <w:rsid w:val="00884E75"/>
    <w:rsid w:val="00885DF2"/>
    <w:rsid w:val="0089176D"/>
    <w:rsid w:val="00891E4C"/>
    <w:rsid w:val="00893236"/>
    <w:rsid w:val="0089402D"/>
    <w:rsid w:val="0089538F"/>
    <w:rsid w:val="0089B894"/>
    <w:rsid w:val="008A005D"/>
    <w:rsid w:val="008A13EA"/>
    <w:rsid w:val="008A1A60"/>
    <w:rsid w:val="008A2696"/>
    <w:rsid w:val="008A2BB7"/>
    <w:rsid w:val="008A5696"/>
    <w:rsid w:val="008A654C"/>
    <w:rsid w:val="008A6982"/>
    <w:rsid w:val="008A6C4F"/>
    <w:rsid w:val="008B04DF"/>
    <w:rsid w:val="008B0C18"/>
    <w:rsid w:val="008B37DE"/>
    <w:rsid w:val="008B57E6"/>
    <w:rsid w:val="008B6397"/>
    <w:rsid w:val="008B655B"/>
    <w:rsid w:val="008B7466"/>
    <w:rsid w:val="008B7753"/>
    <w:rsid w:val="008B7A4A"/>
    <w:rsid w:val="008C105D"/>
    <w:rsid w:val="008C1E28"/>
    <w:rsid w:val="008C3E9A"/>
    <w:rsid w:val="008C5B3B"/>
    <w:rsid w:val="008C61ED"/>
    <w:rsid w:val="008C64F5"/>
    <w:rsid w:val="008C696E"/>
    <w:rsid w:val="008C6D37"/>
    <w:rsid w:val="008C7047"/>
    <w:rsid w:val="008C741D"/>
    <w:rsid w:val="008D0937"/>
    <w:rsid w:val="008D0950"/>
    <w:rsid w:val="008D13FE"/>
    <w:rsid w:val="008D18C2"/>
    <w:rsid w:val="008D2356"/>
    <w:rsid w:val="008D2435"/>
    <w:rsid w:val="008D28A7"/>
    <w:rsid w:val="008D293D"/>
    <w:rsid w:val="008D2EB1"/>
    <w:rsid w:val="008D3352"/>
    <w:rsid w:val="008D363C"/>
    <w:rsid w:val="008E0808"/>
    <w:rsid w:val="008E1ED0"/>
    <w:rsid w:val="008E3C0A"/>
    <w:rsid w:val="008E42EC"/>
    <w:rsid w:val="008E4670"/>
    <w:rsid w:val="008E6A38"/>
    <w:rsid w:val="008E6CC9"/>
    <w:rsid w:val="008E7B61"/>
    <w:rsid w:val="008F112A"/>
    <w:rsid w:val="008F3F50"/>
    <w:rsid w:val="008F4DA4"/>
    <w:rsid w:val="008F5530"/>
    <w:rsid w:val="008F5802"/>
    <w:rsid w:val="008F5DDB"/>
    <w:rsid w:val="008F5FA7"/>
    <w:rsid w:val="008F6520"/>
    <w:rsid w:val="008F7566"/>
    <w:rsid w:val="00900EAB"/>
    <w:rsid w:val="009012DB"/>
    <w:rsid w:val="009016F7"/>
    <w:rsid w:val="009045A6"/>
    <w:rsid w:val="009049A1"/>
    <w:rsid w:val="00904FFE"/>
    <w:rsid w:val="00905454"/>
    <w:rsid w:val="00906B05"/>
    <w:rsid w:val="00907DEC"/>
    <w:rsid w:val="00910FC1"/>
    <w:rsid w:val="0091115F"/>
    <w:rsid w:val="00912AB3"/>
    <w:rsid w:val="00913A98"/>
    <w:rsid w:val="009141B4"/>
    <w:rsid w:val="009145A0"/>
    <w:rsid w:val="009151B5"/>
    <w:rsid w:val="009151E8"/>
    <w:rsid w:val="0091560E"/>
    <w:rsid w:val="00915664"/>
    <w:rsid w:val="009169A1"/>
    <w:rsid w:val="00917645"/>
    <w:rsid w:val="00917FD5"/>
    <w:rsid w:val="00920750"/>
    <w:rsid w:val="009213FE"/>
    <w:rsid w:val="00923482"/>
    <w:rsid w:val="00924935"/>
    <w:rsid w:val="00925BC3"/>
    <w:rsid w:val="00926601"/>
    <w:rsid w:val="00937415"/>
    <w:rsid w:val="009410F5"/>
    <w:rsid w:val="0094151B"/>
    <w:rsid w:val="009437FC"/>
    <w:rsid w:val="009442FC"/>
    <w:rsid w:val="00944855"/>
    <w:rsid w:val="00946E62"/>
    <w:rsid w:val="00947CF5"/>
    <w:rsid w:val="00950156"/>
    <w:rsid w:val="0095085F"/>
    <w:rsid w:val="00951785"/>
    <w:rsid w:val="009518BE"/>
    <w:rsid w:val="00951BB8"/>
    <w:rsid w:val="00952641"/>
    <w:rsid w:val="00952D28"/>
    <w:rsid w:val="00953CBB"/>
    <w:rsid w:val="009543BB"/>
    <w:rsid w:val="0095614D"/>
    <w:rsid w:val="00960200"/>
    <w:rsid w:val="00960341"/>
    <w:rsid w:val="009604FA"/>
    <w:rsid w:val="009608D5"/>
    <w:rsid w:val="00961678"/>
    <w:rsid w:val="00962028"/>
    <w:rsid w:val="00962810"/>
    <w:rsid w:val="00962AE3"/>
    <w:rsid w:val="00962B6A"/>
    <w:rsid w:val="0096449A"/>
    <w:rsid w:val="00964ABB"/>
    <w:rsid w:val="0096721B"/>
    <w:rsid w:val="0096780C"/>
    <w:rsid w:val="00967E0B"/>
    <w:rsid w:val="00971DB2"/>
    <w:rsid w:val="00971F68"/>
    <w:rsid w:val="00974748"/>
    <w:rsid w:val="00975774"/>
    <w:rsid w:val="00976543"/>
    <w:rsid w:val="009769EE"/>
    <w:rsid w:val="00976F75"/>
    <w:rsid w:val="00977F90"/>
    <w:rsid w:val="009809B9"/>
    <w:rsid w:val="00980BAD"/>
    <w:rsid w:val="00983E9B"/>
    <w:rsid w:val="0098441B"/>
    <w:rsid w:val="00984481"/>
    <w:rsid w:val="009851AD"/>
    <w:rsid w:val="00985E7C"/>
    <w:rsid w:val="00986578"/>
    <w:rsid w:val="009869A4"/>
    <w:rsid w:val="009879D5"/>
    <w:rsid w:val="009904F5"/>
    <w:rsid w:val="00991ACA"/>
    <w:rsid w:val="00993532"/>
    <w:rsid w:val="00993BDE"/>
    <w:rsid w:val="00993E23"/>
    <w:rsid w:val="009942B6"/>
    <w:rsid w:val="00994B35"/>
    <w:rsid w:val="009958D3"/>
    <w:rsid w:val="00996319"/>
    <w:rsid w:val="009965F9"/>
    <w:rsid w:val="00996607"/>
    <w:rsid w:val="009A04D3"/>
    <w:rsid w:val="009A0722"/>
    <w:rsid w:val="009A0AC6"/>
    <w:rsid w:val="009A0EC7"/>
    <w:rsid w:val="009A2335"/>
    <w:rsid w:val="009A270E"/>
    <w:rsid w:val="009A2C98"/>
    <w:rsid w:val="009A2EDE"/>
    <w:rsid w:val="009A3625"/>
    <w:rsid w:val="009A4B5A"/>
    <w:rsid w:val="009A5468"/>
    <w:rsid w:val="009A5537"/>
    <w:rsid w:val="009A581B"/>
    <w:rsid w:val="009A79BF"/>
    <w:rsid w:val="009B033D"/>
    <w:rsid w:val="009B2E51"/>
    <w:rsid w:val="009B3B57"/>
    <w:rsid w:val="009B4124"/>
    <w:rsid w:val="009B4294"/>
    <w:rsid w:val="009B4306"/>
    <w:rsid w:val="009B5797"/>
    <w:rsid w:val="009B5936"/>
    <w:rsid w:val="009B6194"/>
    <w:rsid w:val="009B65F7"/>
    <w:rsid w:val="009B6CEE"/>
    <w:rsid w:val="009C0113"/>
    <w:rsid w:val="009C0C7F"/>
    <w:rsid w:val="009C1338"/>
    <w:rsid w:val="009C15B9"/>
    <w:rsid w:val="009C209C"/>
    <w:rsid w:val="009C2711"/>
    <w:rsid w:val="009C2B75"/>
    <w:rsid w:val="009C2F39"/>
    <w:rsid w:val="009C3AA4"/>
    <w:rsid w:val="009C41CE"/>
    <w:rsid w:val="009C4CB8"/>
    <w:rsid w:val="009C528C"/>
    <w:rsid w:val="009C608E"/>
    <w:rsid w:val="009C6B7B"/>
    <w:rsid w:val="009D0FD1"/>
    <w:rsid w:val="009D2058"/>
    <w:rsid w:val="009D24A3"/>
    <w:rsid w:val="009D2A56"/>
    <w:rsid w:val="009D2CF8"/>
    <w:rsid w:val="009D471E"/>
    <w:rsid w:val="009D4BA6"/>
    <w:rsid w:val="009D65C3"/>
    <w:rsid w:val="009D71D7"/>
    <w:rsid w:val="009D73A3"/>
    <w:rsid w:val="009D7807"/>
    <w:rsid w:val="009D7809"/>
    <w:rsid w:val="009D7F9D"/>
    <w:rsid w:val="009E2550"/>
    <w:rsid w:val="009E2F3F"/>
    <w:rsid w:val="009E34AE"/>
    <w:rsid w:val="009E42F2"/>
    <w:rsid w:val="009E455D"/>
    <w:rsid w:val="009E59B6"/>
    <w:rsid w:val="009E5F8D"/>
    <w:rsid w:val="009E65BF"/>
    <w:rsid w:val="009E784F"/>
    <w:rsid w:val="009F010F"/>
    <w:rsid w:val="009F0737"/>
    <w:rsid w:val="009F0DF7"/>
    <w:rsid w:val="009F0FBC"/>
    <w:rsid w:val="009F179E"/>
    <w:rsid w:val="009F2F93"/>
    <w:rsid w:val="009F444B"/>
    <w:rsid w:val="009F543A"/>
    <w:rsid w:val="009F5F37"/>
    <w:rsid w:val="009F60EA"/>
    <w:rsid w:val="00A03D76"/>
    <w:rsid w:val="00A066DE"/>
    <w:rsid w:val="00A07991"/>
    <w:rsid w:val="00A07E97"/>
    <w:rsid w:val="00A07FAB"/>
    <w:rsid w:val="00A112A7"/>
    <w:rsid w:val="00A12845"/>
    <w:rsid w:val="00A12EA2"/>
    <w:rsid w:val="00A157A3"/>
    <w:rsid w:val="00A17A14"/>
    <w:rsid w:val="00A17C35"/>
    <w:rsid w:val="00A212BD"/>
    <w:rsid w:val="00A234EC"/>
    <w:rsid w:val="00A23986"/>
    <w:rsid w:val="00A23C47"/>
    <w:rsid w:val="00A24841"/>
    <w:rsid w:val="00A25975"/>
    <w:rsid w:val="00A2717B"/>
    <w:rsid w:val="00A2758B"/>
    <w:rsid w:val="00A27C56"/>
    <w:rsid w:val="00A30829"/>
    <w:rsid w:val="00A30E47"/>
    <w:rsid w:val="00A31317"/>
    <w:rsid w:val="00A323B5"/>
    <w:rsid w:val="00A32A25"/>
    <w:rsid w:val="00A339D6"/>
    <w:rsid w:val="00A33CE1"/>
    <w:rsid w:val="00A33F9A"/>
    <w:rsid w:val="00A34B0A"/>
    <w:rsid w:val="00A34FDD"/>
    <w:rsid w:val="00A35D99"/>
    <w:rsid w:val="00A369CA"/>
    <w:rsid w:val="00A37050"/>
    <w:rsid w:val="00A42778"/>
    <w:rsid w:val="00A42FBE"/>
    <w:rsid w:val="00A43293"/>
    <w:rsid w:val="00A434DC"/>
    <w:rsid w:val="00A43901"/>
    <w:rsid w:val="00A44A07"/>
    <w:rsid w:val="00A45382"/>
    <w:rsid w:val="00A46240"/>
    <w:rsid w:val="00A46F45"/>
    <w:rsid w:val="00A470E1"/>
    <w:rsid w:val="00A51CF2"/>
    <w:rsid w:val="00A52A18"/>
    <w:rsid w:val="00A52F57"/>
    <w:rsid w:val="00A55B11"/>
    <w:rsid w:val="00A55C25"/>
    <w:rsid w:val="00A55C84"/>
    <w:rsid w:val="00A6103A"/>
    <w:rsid w:val="00A62524"/>
    <w:rsid w:val="00A62900"/>
    <w:rsid w:val="00A62A90"/>
    <w:rsid w:val="00A64B33"/>
    <w:rsid w:val="00A64F93"/>
    <w:rsid w:val="00A65E9C"/>
    <w:rsid w:val="00A6760B"/>
    <w:rsid w:val="00A677F9"/>
    <w:rsid w:val="00A678B0"/>
    <w:rsid w:val="00A70331"/>
    <w:rsid w:val="00A70652"/>
    <w:rsid w:val="00A70692"/>
    <w:rsid w:val="00A70DD6"/>
    <w:rsid w:val="00A715D4"/>
    <w:rsid w:val="00A73449"/>
    <w:rsid w:val="00A73AC3"/>
    <w:rsid w:val="00A73BFC"/>
    <w:rsid w:val="00A745AA"/>
    <w:rsid w:val="00A74916"/>
    <w:rsid w:val="00A74B1C"/>
    <w:rsid w:val="00A76D87"/>
    <w:rsid w:val="00A76F94"/>
    <w:rsid w:val="00A77469"/>
    <w:rsid w:val="00A80AD5"/>
    <w:rsid w:val="00A8181A"/>
    <w:rsid w:val="00A826E0"/>
    <w:rsid w:val="00A84276"/>
    <w:rsid w:val="00A84E1F"/>
    <w:rsid w:val="00A8585D"/>
    <w:rsid w:val="00A85B33"/>
    <w:rsid w:val="00A8718C"/>
    <w:rsid w:val="00A9010E"/>
    <w:rsid w:val="00A90191"/>
    <w:rsid w:val="00A903B2"/>
    <w:rsid w:val="00A9061D"/>
    <w:rsid w:val="00A91251"/>
    <w:rsid w:val="00A91752"/>
    <w:rsid w:val="00A95B7A"/>
    <w:rsid w:val="00A9681F"/>
    <w:rsid w:val="00A97B5A"/>
    <w:rsid w:val="00A97EE4"/>
    <w:rsid w:val="00AA2FE6"/>
    <w:rsid w:val="00AA35F6"/>
    <w:rsid w:val="00AA370D"/>
    <w:rsid w:val="00AA3EC2"/>
    <w:rsid w:val="00AA4216"/>
    <w:rsid w:val="00AA4E94"/>
    <w:rsid w:val="00AA7BD9"/>
    <w:rsid w:val="00AB1B69"/>
    <w:rsid w:val="00AB1FFA"/>
    <w:rsid w:val="00AB23A9"/>
    <w:rsid w:val="00AB4F67"/>
    <w:rsid w:val="00AB626E"/>
    <w:rsid w:val="00AB62C8"/>
    <w:rsid w:val="00AB6684"/>
    <w:rsid w:val="00AB763A"/>
    <w:rsid w:val="00AC0682"/>
    <w:rsid w:val="00AC1867"/>
    <w:rsid w:val="00AC2C26"/>
    <w:rsid w:val="00AC30CD"/>
    <w:rsid w:val="00AC4DD3"/>
    <w:rsid w:val="00AC5BEF"/>
    <w:rsid w:val="00AC6BC1"/>
    <w:rsid w:val="00AC7915"/>
    <w:rsid w:val="00AD0C6C"/>
    <w:rsid w:val="00AD1254"/>
    <w:rsid w:val="00AD5282"/>
    <w:rsid w:val="00AE0CC1"/>
    <w:rsid w:val="00AE34FF"/>
    <w:rsid w:val="00AE5798"/>
    <w:rsid w:val="00AE6728"/>
    <w:rsid w:val="00AE6C84"/>
    <w:rsid w:val="00AE7370"/>
    <w:rsid w:val="00AE7516"/>
    <w:rsid w:val="00AF0BBE"/>
    <w:rsid w:val="00AF22E2"/>
    <w:rsid w:val="00AF24F3"/>
    <w:rsid w:val="00AF6174"/>
    <w:rsid w:val="00AF6D51"/>
    <w:rsid w:val="00B00352"/>
    <w:rsid w:val="00B004F4"/>
    <w:rsid w:val="00B00662"/>
    <w:rsid w:val="00B00727"/>
    <w:rsid w:val="00B00753"/>
    <w:rsid w:val="00B01FCD"/>
    <w:rsid w:val="00B03AAA"/>
    <w:rsid w:val="00B07BEC"/>
    <w:rsid w:val="00B11ABE"/>
    <w:rsid w:val="00B1337C"/>
    <w:rsid w:val="00B1390E"/>
    <w:rsid w:val="00B15334"/>
    <w:rsid w:val="00B1610D"/>
    <w:rsid w:val="00B16B25"/>
    <w:rsid w:val="00B16FF8"/>
    <w:rsid w:val="00B17112"/>
    <w:rsid w:val="00B17189"/>
    <w:rsid w:val="00B205DD"/>
    <w:rsid w:val="00B2232D"/>
    <w:rsid w:val="00B23279"/>
    <w:rsid w:val="00B24006"/>
    <w:rsid w:val="00B269C8"/>
    <w:rsid w:val="00B27BF9"/>
    <w:rsid w:val="00B30A7B"/>
    <w:rsid w:val="00B30ADB"/>
    <w:rsid w:val="00B311AE"/>
    <w:rsid w:val="00B317F2"/>
    <w:rsid w:val="00B32DDE"/>
    <w:rsid w:val="00B3300E"/>
    <w:rsid w:val="00B3349F"/>
    <w:rsid w:val="00B337C6"/>
    <w:rsid w:val="00B357D6"/>
    <w:rsid w:val="00B372C3"/>
    <w:rsid w:val="00B40119"/>
    <w:rsid w:val="00B40878"/>
    <w:rsid w:val="00B40AFA"/>
    <w:rsid w:val="00B40C57"/>
    <w:rsid w:val="00B41846"/>
    <w:rsid w:val="00B42E92"/>
    <w:rsid w:val="00B4340F"/>
    <w:rsid w:val="00B44B6A"/>
    <w:rsid w:val="00B454BB"/>
    <w:rsid w:val="00B468F2"/>
    <w:rsid w:val="00B46974"/>
    <w:rsid w:val="00B47512"/>
    <w:rsid w:val="00B5046E"/>
    <w:rsid w:val="00B51636"/>
    <w:rsid w:val="00B520E4"/>
    <w:rsid w:val="00B565F1"/>
    <w:rsid w:val="00B5669F"/>
    <w:rsid w:val="00B57D61"/>
    <w:rsid w:val="00B57DDA"/>
    <w:rsid w:val="00B601F2"/>
    <w:rsid w:val="00B6022F"/>
    <w:rsid w:val="00B60247"/>
    <w:rsid w:val="00B606D2"/>
    <w:rsid w:val="00B60752"/>
    <w:rsid w:val="00B614CC"/>
    <w:rsid w:val="00B62CFA"/>
    <w:rsid w:val="00B64E47"/>
    <w:rsid w:val="00B67E22"/>
    <w:rsid w:val="00B67F0E"/>
    <w:rsid w:val="00B70381"/>
    <w:rsid w:val="00B707F6"/>
    <w:rsid w:val="00B73552"/>
    <w:rsid w:val="00B7776D"/>
    <w:rsid w:val="00B809BE"/>
    <w:rsid w:val="00B8114B"/>
    <w:rsid w:val="00B831CA"/>
    <w:rsid w:val="00B84020"/>
    <w:rsid w:val="00B84269"/>
    <w:rsid w:val="00B85F61"/>
    <w:rsid w:val="00B8666D"/>
    <w:rsid w:val="00B86D48"/>
    <w:rsid w:val="00B904CF"/>
    <w:rsid w:val="00B910F1"/>
    <w:rsid w:val="00B9633B"/>
    <w:rsid w:val="00B96AD4"/>
    <w:rsid w:val="00B97A25"/>
    <w:rsid w:val="00BA007B"/>
    <w:rsid w:val="00BA172A"/>
    <w:rsid w:val="00BA1B9A"/>
    <w:rsid w:val="00BA21C5"/>
    <w:rsid w:val="00BA28C1"/>
    <w:rsid w:val="00BA4861"/>
    <w:rsid w:val="00BA5A44"/>
    <w:rsid w:val="00BA5BFF"/>
    <w:rsid w:val="00BA60A5"/>
    <w:rsid w:val="00BA6626"/>
    <w:rsid w:val="00BA759A"/>
    <w:rsid w:val="00BA7E7E"/>
    <w:rsid w:val="00BB01E6"/>
    <w:rsid w:val="00BB17E9"/>
    <w:rsid w:val="00BB2A61"/>
    <w:rsid w:val="00BB41BE"/>
    <w:rsid w:val="00BB4F66"/>
    <w:rsid w:val="00BB6652"/>
    <w:rsid w:val="00BB6FA8"/>
    <w:rsid w:val="00BC01EE"/>
    <w:rsid w:val="00BC09B8"/>
    <w:rsid w:val="00BC0AB1"/>
    <w:rsid w:val="00BC0CFD"/>
    <w:rsid w:val="00BC1643"/>
    <w:rsid w:val="00BC190B"/>
    <w:rsid w:val="00BC2A25"/>
    <w:rsid w:val="00BC3A1A"/>
    <w:rsid w:val="00BC3FD3"/>
    <w:rsid w:val="00BC4FF2"/>
    <w:rsid w:val="00BC5FCC"/>
    <w:rsid w:val="00BC734C"/>
    <w:rsid w:val="00BC77CA"/>
    <w:rsid w:val="00BC7F5A"/>
    <w:rsid w:val="00BD1006"/>
    <w:rsid w:val="00BD1106"/>
    <w:rsid w:val="00BD14F3"/>
    <w:rsid w:val="00BD2067"/>
    <w:rsid w:val="00BD2253"/>
    <w:rsid w:val="00BD2704"/>
    <w:rsid w:val="00BD2F0D"/>
    <w:rsid w:val="00BD3338"/>
    <w:rsid w:val="00BD560B"/>
    <w:rsid w:val="00BD5A40"/>
    <w:rsid w:val="00BD693B"/>
    <w:rsid w:val="00BE0719"/>
    <w:rsid w:val="00BE082B"/>
    <w:rsid w:val="00BE13A8"/>
    <w:rsid w:val="00BE1812"/>
    <w:rsid w:val="00BE2E43"/>
    <w:rsid w:val="00BE3405"/>
    <w:rsid w:val="00BE43F0"/>
    <w:rsid w:val="00BE477D"/>
    <w:rsid w:val="00BE4E28"/>
    <w:rsid w:val="00BE54EF"/>
    <w:rsid w:val="00BE56C8"/>
    <w:rsid w:val="00BE7A12"/>
    <w:rsid w:val="00BE7B1D"/>
    <w:rsid w:val="00BE7B66"/>
    <w:rsid w:val="00BF0881"/>
    <w:rsid w:val="00BF0AB4"/>
    <w:rsid w:val="00BF20BF"/>
    <w:rsid w:val="00BF39C0"/>
    <w:rsid w:val="00BF4F05"/>
    <w:rsid w:val="00BF56DC"/>
    <w:rsid w:val="00BF5CEC"/>
    <w:rsid w:val="00BF5FB2"/>
    <w:rsid w:val="00BF6207"/>
    <w:rsid w:val="00BF63BE"/>
    <w:rsid w:val="00BF6D58"/>
    <w:rsid w:val="00BF7CCF"/>
    <w:rsid w:val="00C01790"/>
    <w:rsid w:val="00C03CE6"/>
    <w:rsid w:val="00C03DF9"/>
    <w:rsid w:val="00C048CB"/>
    <w:rsid w:val="00C058F5"/>
    <w:rsid w:val="00C0622B"/>
    <w:rsid w:val="00C1054B"/>
    <w:rsid w:val="00C10A12"/>
    <w:rsid w:val="00C10B95"/>
    <w:rsid w:val="00C12F86"/>
    <w:rsid w:val="00C13381"/>
    <w:rsid w:val="00C141B0"/>
    <w:rsid w:val="00C21B4B"/>
    <w:rsid w:val="00C2243B"/>
    <w:rsid w:val="00C22D4C"/>
    <w:rsid w:val="00C237E8"/>
    <w:rsid w:val="00C24071"/>
    <w:rsid w:val="00C25BE1"/>
    <w:rsid w:val="00C25D91"/>
    <w:rsid w:val="00C30B9C"/>
    <w:rsid w:val="00C30DC0"/>
    <w:rsid w:val="00C31F7D"/>
    <w:rsid w:val="00C32A9B"/>
    <w:rsid w:val="00C32CA9"/>
    <w:rsid w:val="00C333AC"/>
    <w:rsid w:val="00C36495"/>
    <w:rsid w:val="00C36E1E"/>
    <w:rsid w:val="00C371DE"/>
    <w:rsid w:val="00C3756C"/>
    <w:rsid w:val="00C40F39"/>
    <w:rsid w:val="00C4268A"/>
    <w:rsid w:val="00C4491F"/>
    <w:rsid w:val="00C46304"/>
    <w:rsid w:val="00C46F7A"/>
    <w:rsid w:val="00C470F3"/>
    <w:rsid w:val="00C4745B"/>
    <w:rsid w:val="00C477D3"/>
    <w:rsid w:val="00C5068E"/>
    <w:rsid w:val="00C5253D"/>
    <w:rsid w:val="00C5287D"/>
    <w:rsid w:val="00C534E7"/>
    <w:rsid w:val="00C54A85"/>
    <w:rsid w:val="00C54E40"/>
    <w:rsid w:val="00C55EFB"/>
    <w:rsid w:val="00C56B8B"/>
    <w:rsid w:val="00C603D2"/>
    <w:rsid w:val="00C607C1"/>
    <w:rsid w:val="00C6179C"/>
    <w:rsid w:val="00C62733"/>
    <w:rsid w:val="00C65575"/>
    <w:rsid w:val="00C655E6"/>
    <w:rsid w:val="00C6604A"/>
    <w:rsid w:val="00C66064"/>
    <w:rsid w:val="00C6688A"/>
    <w:rsid w:val="00C676A8"/>
    <w:rsid w:val="00C70FB8"/>
    <w:rsid w:val="00C716BD"/>
    <w:rsid w:val="00C71996"/>
    <w:rsid w:val="00C74573"/>
    <w:rsid w:val="00C7522B"/>
    <w:rsid w:val="00C77BDB"/>
    <w:rsid w:val="00C80EDE"/>
    <w:rsid w:val="00C81683"/>
    <w:rsid w:val="00C82985"/>
    <w:rsid w:val="00C832C3"/>
    <w:rsid w:val="00C85C74"/>
    <w:rsid w:val="00C87C7A"/>
    <w:rsid w:val="00C90678"/>
    <w:rsid w:val="00C9113B"/>
    <w:rsid w:val="00C91923"/>
    <w:rsid w:val="00C924C7"/>
    <w:rsid w:val="00C9320B"/>
    <w:rsid w:val="00C950D7"/>
    <w:rsid w:val="00C9554C"/>
    <w:rsid w:val="00CA033E"/>
    <w:rsid w:val="00CA0569"/>
    <w:rsid w:val="00CA10F7"/>
    <w:rsid w:val="00CA1BC0"/>
    <w:rsid w:val="00CA414E"/>
    <w:rsid w:val="00CA4412"/>
    <w:rsid w:val="00CA6817"/>
    <w:rsid w:val="00CA715F"/>
    <w:rsid w:val="00CB1347"/>
    <w:rsid w:val="00CB193C"/>
    <w:rsid w:val="00CB346C"/>
    <w:rsid w:val="00CB4EEF"/>
    <w:rsid w:val="00CB4F0C"/>
    <w:rsid w:val="00CB52A3"/>
    <w:rsid w:val="00CB5D5F"/>
    <w:rsid w:val="00CB63AA"/>
    <w:rsid w:val="00CB643C"/>
    <w:rsid w:val="00CB6D51"/>
    <w:rsid w:val="00CC028E"/>
    <w:rsid w:val="00CC1972"/>
    <w:rsid w:val="00CC1DD9"/>
    <w:rsid w:val="00CC46EF"/>
    <w:rsid w:val="00CC55D6"/>
    <w:rsid w:val="00CC5B53"/>
    <w:rsid w:val="00CC7536"/>
    <w:rsid w:val="00CC79C1"/>
    <w:rsid w:val="00CC7CCF"/>
    <w:rsid w:val="00CC98E7"/>
    <w:rsid w:val="00CD291C"/>
    <w:rsid w:val="00CD3602"/>
    <w:rsid w:val="00CD415F"/>
    <w:rsid w:val="00CD45BB"/>
    <w:rsid w:val="00CD6028"/>
    <w:rsid w:val="00CD63AF"/>
    <w:rsid w:val="00CD654B"/>
    <w:rsid w:val="00CD65D4"/>
    <w:rsid w:val="00CD6988"/>
    <w:rsid w:val="00CD78DE"/>
    <w:rsid w:val="00CE0A89"/>
    <w:rsid w:val="00CE0C86"/>
    <w:rsid w:val="00CE2553"/>
    <w:rsid w:val="00CE2830"/>
    <w:rsid w:val="00CE3524"/>
    <w:rsid w:val="00CE3913"/>
    <w:rsid w:val="00CE41A0"/>
    <w:rsid w:val="00CE52A4"/>
    <w:rsid w:val="00CE530A"/>
    <w:rsid w:val="00CE5F4E"/>
    <w:rsid w:val="00CE77CB"/>
    <w:rsid w:val="00CF14A3"/>
    <w:rsid w:val="00CF3144"/>
    <w:rsid w:val="00CF5794"/>
    <w:rsid w:val="00CF61E3"/>
    <w:rsid w:val="00CF782E"/>
    <w:rsid w:val="00CF797E"/>
    <w:rsid w:val="00D00051"/>
    <w:rsid w:val="00D014C9"/>
    <w:rsid w:val="00D0179B"/>
    <w:rsid w:val="00D02161"/>
    <w:rsid w:val="00D03440"/>
    <w:rsid w:val="00D05616"/>
    <w:rsid w:val="00D05BC6"/>
    <w:rsid w:val="00D070F1"/>
    <w:rsid w:val="00D0733D"/>
    <w:rsid w:val="00D07741"/>
    <w:rsid w:val="00D10825"/>
    <w:rsid w:val="00D1112B"/>
    <w:rsid w:val="00D12641"/>
    <w:rsid w:val="00D12A4E"/>
    <w:rsid w:val="00D14B7C"/>
    <w:rsid w:val="00D15E99"/>
    <w:rsid w:val="00D16239"/>
    <w:rsid w:val="00D25A2E"/>
    <w:rsid w:val="00D264A6"/>
    <w:rsid w:val="00D26FB1"/>
    <w:rsid w:val="00D303D3"/>
    <w:rsid w:val="00D31DF9"/>
    <w:rsid w:val="00D31E83"/>
    <w:rsid w:val="00D322BB"/>
    <w:rsid w:val="00D346F9"/>
    <w:rsid w:val="00D34987"/>
    <w:rsid w:val="00D34B30"/>
    <w:rsid w:val="00D35574"/>
    <w:rsid w:val="00D358FB"/>
    <w:rsid w:val="00D37788"/>
    <w:rsid w:val="00D40100"/>
    <w:rsid w:val="00D401D6"/>
    <w:rsid w:val="00D41BB4"/>
    <w:rsid w:val="00D42A57"/>
    <w:rsid w:val="00D43ACA"/>
    <w:rsid w:val="00D43B8B"/>
    <w:rsid w:val="00D44ABB"/>
    <w:rsid w:val="00D460D5"/>
    <w:rsid w:val="00D463B2"/>
    <w:rsid w:val="00D475A7"/>
    <w:rsid w:val="00D47F1E"/>
    <w:rsid w:val="00D526AD"/>
    <w:rsid w:val="00D527A8"/>
    <w:rsid w:val="00D53901"/>
    <w:rsid w:val="00D55ECE"/>
    <w:rsid w:val="00D56013"/>
    <w:rsid w:val="00D5754D"/>
    <w:rsid w:val="00D607C7"/>
    <w:rsid w:val="00D6102C"/>
    <w:rsid w:val="00D61A12"/>
    <w:rsid w:val="00D6205E"/>
    <w:rsid w:val="00D62568"/>
    <w:rsid w:val="00D64A37"/>
    <w:rsid w:val="00D65216"/>
    <w:rsid w:val="00D65474"/>
    <w:rsid w:val="00D65C74"/>
    <w:rsid w:val="00D67686"/>
    <w:rsid w:val="00D676BF"/>
    <w:rsid w:val="00D70ED4"/>
    <w:rsid w:val="00D72C2B"/>
    <w:rsid w:val="00D72FDA"/>
    <w:rsid w:val="00D73A68"/>
    <w:rsid w:val="00D743A5"/>
    <w:rsid w:val="00D74B3D"/>
    <w:rsid w:val="00D74D80"/>
    <w:rsid w:val="00D75680"/>
    <w:rsid w:val="00D769B2"/>
    <w:rsid w:val="00D76F72"/>
    <w:rsid w:val="00D80672"/>
    <w:rsid w:val="00D82C33"/>
    <w:rsid w:val="00D8336D"/>
    <w:rsid w:val="00D84D1F"/>
    <w:rsid w:val="00D84EA6"/>
    <w:rsid w:val="00D87E7D"/>
    <w:rsid w:val="00D909B0"/>
    <w:rsid w:val="00D90E93"/>
    <w:rsid w:val="00D90FDE"/>
    <w:rsid w:val="00D91762"/>
    <w:rsid w:val="00D92487"/>
    <w:rsid w:val="00D92C37"/>
    <w:rsid w:val="00D92F02"/>
    <w:rsid w:val="00D941F4"/>
    <w:rsid w:val="00D95895"/>
    <w:rsid w:val="00D95DEB"/>
    <w:rsid w:val="00D97D74"/>
    <w:rsid w:val="00DA1D2F"/>
    <w:rsid w:val="00DA1D7D"/>
    <w:rsid w:val="00DA2303"/>
    <w:rsid w:val="00DA6343"/>
    <w:rsid w:val="00DA6A9C"/>
    <w:rsid w:val="00DA6D42"/>
    <w:rsid w:val="00DA7A86"/>
    <w:rsid w:val="00DA7E2F"/>
    <w:rsid w:val="00DB494B"/>
    <w:rsid w:val="00DB514A"/>
    <w:rsid w:val="00DB533A"/>
    <w:rsid w:val="00DB5390"/>
    <w:rsid w:val="00DB6992"/>
    <w:rsid w:val="00DB7F4A"/>
    <w:rsid w:val="00DC0098"/>
    <w:rsid w:val="00DC1D7B"/>
    <w:rsid w:val="00DC2957"/>
    <w:rsid w:val="00DC2CBA"/>
    <w:rsid w:val="00DC3432"/>
    <w:rsid w:val="00DC383C"/>
    <w:rsid w:val="00DC4BF9"/>
    <w:rsid w:val="00DC4DDF"/>
    <w:rsid w:val="00DC5128"/>
    <w:rsid w:val="00DC5135"/>
    <w:rsid w:val="00DC5BEC"/>
    <w:rsid w:val="00DC7079"/>
    <w:rsid w:val="00DC7357"/>
    <w:rsid w:val="00DD277B"/>
    <w:rsid w:val="00DD3FA9"/>
    <w:rsid w:val="00DD5057"/>
    <w:rsid w:val="00DD539B"/>
    <w:rsid w:val="00DD5528"/>
    <w:rsid w:val="00DD5DC4"/>
    <w:rsid w:val="00DD722A"/>
    <w:rsid w:val="00DE08C5"/>
    <w:rsid w:val="00DE13D1"/>
    <w:rsid w:val="00DE2A37"/>
    <w:rsid w:val="00DE4A8F"/>
    <w:rsid w:val="00DE6409"/>
    <w:rsid w:val="00DE6637"/>
    <w:rsid w:val="00DE689A"/>
    <w:rsid w:val="00DE70FE"/>
    <w:rsid w:val="00DE7AC3"/>
    <w:rsid w:val="00DF109E"/>
    <w:rsid w:val="00DF1357"/>
    <w:rsid w:val="00DF2D0F"/>
    <w:rsid w:val="00DF4312"/>
    <w:rsid w:val="00DF4E4B"/>
    <w:rsid w:val="00DF589F"/>
    <w:rsid w:val="00DF7235"/>
    <w:rsid w:val="00DF758D"/>
    <w:rsid w:val="00E01F95"/>
    <w:rsid w:val="00E0496A"/>
    <w:rsid w:val="00E04A37"/>
    <w:rsid w:val="00E051F3"/>
    <w:rsid w:val="00E0709A"/>
    <w:rsid w:val="00E10367"/>
    <w:rsid w:val="00E119DC"/>
    <w:rsid w:val="00E12431"/>
    <w:rsid w:val="00E12DFC"/>
    <w:rsid w:val="00E13050"/>
    <w:rsid w:val="00E14DC9"/>
    <w:rsid w:val="00E14FE7"/>
    <w:rsid w:val="00E17D5E"/>
    <w:rsid w:val="00E17DF0"/>
    <w:rsid w:val="00E200AE"/>
    <w:rsid w:val="00E233A4"/>
    <w:rsid w:val="00E24965"/>
    <w:rsid w:val="00E26923"/>
    <w:rsid w:val="00E26A02"/>
    <w:rsid w:val="00E33164"/>
    <w:rsid w:val="00E3452A"/>
    <w:rsid w:val="00E3522B"/>
    <w:rsid w:val="00E367ED"/>
    <w:rsid w:val="00E36B0A"/>
    <w:rsid w:val="00E37DE5"/>
    <w:rsid w:val="00E4024B"/>
    <w:rsid w:val="00E40722"/>
    <w:rsid w:val="00E40F16"/>
    <w:rsid w:val="00E4162D"/>
    <w:rsid w:val="00E41FC7"/>
    <w:rsid w:val="00E429D8"/>
    <w:rsid w:val="00E42EEF"/>
    <w:rsid w:val="00E43269"/>
    <w:rsid w:val="00E44835"/>
    <w:rsid w:val="00E4494D"/>
    <w:rsid w:val="00E45A94"/>
    <w:rsid w:val="00E46106"/>
    <w:rsid w:val="00E46E05"/>
    <w:rsid w:val="00E4703A"/>
    <w:rsid w:val="00E47207"/>
    <w:rsid w:val="00E50A78"/>
    <w:rsid w:val="00E516D7"/>
    <w:rsid w:val="00E5230E"/>
    <w:rsid w:val="00E547C0"/>
    <w:rsid w:val="00E54FD5"/>
    <w:rsid w:val="00E56DEF"/>
    <w:rsid w:val="00E5737A"/>
    <w:rsid w:val="00E57E76"/>
    <w:rsid w:val="00E60B1D"/>
    <w:rsid w:val="00E617B4"/>
    <w:rsid w:val="00E650F8"/>
    <w:rsid w:val="00E65BCF"/>
    <w:rsid w:val="00E65EBF"/>
    <w:rsid w:val="00E6608C"/>
    <w:rsid w:val="00E6692A"/>
    <w:rsid w:val="00E66CCD"/>
    <w:rsid w:val="00E67167"/>
    <w:rsid w:val="00E6790F"/>
    <w:rsid w:val="00E7007A"/>
    <w:rsid w:val="00E718A2"/>
    <w:rsid w:val="00E71DA8"/>
    <w:rsid w:val="00E72897"/>
    <w:rsid w:val="00E72ADC"/>
    <w:rsid w:val="00E7347F"/>
    <w:rsid w:val="00E749FA"/>
    <w:rsid w:val="00E74F29"/>
    <w:rsid w:val="00E75029"/>
    <w:rsid w:val="00E765A4"/>
    <w:rsid w:val="00E77694"/>
    <w:rsid w:val="00E81808"/>
    <w:rsid w:val="00E81E4A"/>
    <w:rsid w:val="00E826BB"/>
    <w:rsid w:val="00E828F2"/>
    <w:rsid w:val="00E83031"/>
    <w:rsid w:val="00E83343"/>
    <w:rsid w:val="00E845D1"/>
    <w:rsid w:val="00E84792"/>
    <w:rsid w:val="00E8547B"/>
    <w:rsid w:val="00E8606E"/>
    <w:rsid w:val="00E869FF"/>
    <w:rsid w:val="00E86EF8"/>
    <w:rsid w:val="00E87B73"/>
    <w:rsid w:val="00E90289"/>
    <w:rsid w:val="00E9075A"/>
    <w:rsid w:val="00E90F19"/>
    <w:rsid w:val="00E912FA"/>
    <w:rsid w:val="00E91455"/>
    <w:rsid w:val="00E91AD3"/>
    <w:rsid w:val="00E920F1"/>
    <w:rsid w:val="00E9286B"/>
    <w:rsid w:val="00E93030"/>
    <w:rsid w:val="00E93796"/>
    <w:rsid w:val="00E93CEA"/>
    <w:rsid w:val="00E93F19"/>
    <w:rsid w:val="00E94481"/>
    <w:rsid w:val="00E950D3"/>
    <w:rsid w:val="00E9607E"/>
    <w:rsid w:val="00E972D5"/>
    <w:rsid w:val="00E978BA"/>
    <w:rsid w:val="00EA000A"/>
    <w:rsid w:val="00EA05E9"/>
    <w:rsid w:val="00EA08B9"/>
    <w:rsid w:val="00EA1028"/>
    <w:rsid w:val="00EA120E"/>
    <w:rsid w:val="00EA1D12"/>
    <w:rsid w:val="00EA2AEC"/>
    <w:rsid w:val="00EA4690"/>
    <w:rsid w:val="00EA4A06"/>
    <w:rsid w:val="00EA4B7D"/>
    <w:rsid w:val="00EB0FC2"/>
    <w:rsid w:val="00EB1D6F"/>
    <w:rsid w:val="00EB2448"/>
    <w:rsid w:val="00EB2BB6"/>
    <w:rsid w:val="00EB3260"/>
    <w:rsid w:val="00EB469D"/>
    <w:rsid w:val="00EB48E3"/>
    <w:rsid w:val="00EB4BE3"/>
    <w:rsid w:val="00EB4D35"/>
    <w:rsid w:val="00EB4F54"/>
    <w:rsid w:val="00EB5245"/>
    <w:rsid w:val="00EB63EA"/>
    <w:rsid w:val="00EB6454"/>
    <w:rsid w:val="00EB7A72"/>
    <w:rsid w:val="00EC0256"/>
    <w:rsid w:val="00EC3D0D"/>
    <w:rsid w:val="00EC4543"/>
    <w:rsid w:val="00EC46A3"/>
    <w:rsid w:val="00EC6693"/>
    <w:rsid w:val="00ED21FA"/>
    <w:rsid w:val="00ED4283"/>
    <w:rsid w:val="00ED429B"/>
    <w:rsid w:val="00ED49F7"/>
    <w:rsid w:val="00ED70FD"/>
    <w:rsid w:val="00ED71DD"/>
    <w:rsid w:val="00EE0551"/>
    <w:rsid w:val="00EE2BA5"/>
    <w:rsid w:val="00EE48F0"/>
    <w:rsid w:val="00EE5536"/>
    <w:rsid w:val="00EF10E4"/>
    <w:rsid w:val="00EF1C40"/>
    <w:rsid w:val="00EF1D30"/>
    <w:rsid w:val="00EF27E8"/>
    <w:rsid w:val="00EF4AEF"/>
    <w:rsid w:val="00EF6AAA"/>
    <w:rsid w:val="00EF6E6C"/>
    <w:rsid w:val="00EF7B28"/>
    <w:rsid w:val="00EF7E4F"/>
    <w:rsid w:val="00F00F24"/>
    <w:rsid w:val="00F02AC2"/>
    <w:rsid w:val="00F0375C"/>
    <w:rsid w:val="00F03D42"/>
    <w:rsid w:val="00F04FC3"/>
    <w:rsid w:val="00F05312"/>
    <w:rsid w:val="00F057DF"/>
    <w:rsid w:val="00F061AE"/>
    <w:rsid w:val="00F0636F"/>
    <w:rsid w:val="00F13FD0"/>
    <w:rsid w:val="00F1522A"/>
    <w:rsid w:val="00F1594F"/>
    <w:rsid w:val="00F16BC0"/>
    <w:rsid w:val="00F21D87"/>
    <w:rsid w:val="00F2364C"/>
    <w:rsid w:val="00F24616"/>
    <w:rsid w:val="00F25AA0"/>
    <w:rsid w:val="00F26116"/>
    <w:rsid w:val="00F2617D"/>
    <w:rsid w:val="00F27546"/>
    <w:rsid w:val="00F27F82"/>
    <w:rsid w:val="00F3037E"/>
    <w:rsid w:val="00F3169B"/>
    <w:rsid w:val="00F323DE"/>
    <w:rsid w:val="00F33383"/>
    <w:rsid w:val="00F352ED"/>
    <w:rsid w:val="00F421D2"/>
    <w:rsid w:val="00F43A5A"/>
    <w:rsid w:val="00F445F1"/>
    <w:rsid w:val="00F45EC0"/>
    <w:rsid w:val="00F46265"/>
    <w:rsid w:val="00F46781"/>
    <w:rsid w:val="00F50331"/>
    <w:rsid w:val="00F50BAA"/>
    <w:rsid w:val="00F551BD"/>
    <w:rsid w:val="00F60F97"/>
    <w:rsid w:val="00F61A78"/>
    <w:rsid w:val="00F62825"/>
    <w:rsid w:val="00F631E4"/>
    <w:rsid w:val="00F63342"/>
    <w:rsid w:val="00F63D0B"/>
    <w:rsid w:val="00F643DA"/>
    <w:rsid w:val="00F665CB"/>
    <w:rsid w:val="00F66B01"/>
    <w:rsid w:val="00F66D71"/>
    <w:rsid w:val="00F66E4C"/>
    <w:rsid w:val="00F67AEC"/>
    <w:rsid w:val="00F67BC6"/>
    <w:rsid w:val="00F70CF3"/>
    <w:rsid w:val="00F70D22"/>
    <w:rsid w:val="00F71B8B"/>
    <w:rsid w:val="00F720BC"/>
    <w:rsid w:val="00F77C46"/>
    <w:rsid w:val="00F77CAA"/>
    <w:rsid w:val="00F80ADA"/>
    <w:rsid w:val="00F82187"/>
    <w:rsid w:val="00F82FE4"/>
    <w:rsid w:val="00F8380C"/>
    <w:rsid w:val="00F85C0D"/>
    <w:rsid w:val="00F91176"/>
    <w:rsid w:val="00F91D34"/>
    <w:rsid w:val="00F92E5B"/>
    <w:rsid w:val="00F94A27"/>
    <w:rsid w:val="00F95276"/>
    <w:rsid w:val="00F97229"/>
    <w:rsid w:val="00F97D1F"/>
    <w:rsid w:val="00FA05A3"/>
    <w:rsid w:val="00FA1679"/>
    <w:rsid w:val="00FA1AF4"/>
    <w:rsid w:val="00FA1C89"/>
    <w:rsid w:val="00FA4277"/>
    <w:rsid w:val="00FA5011"/>
    <w:rsid w:val="00FA62EC"/>
    <w:rsid w:val="00FA6B89"/>
    <w:rsid w:val="00FA6D8A"/>
    <w:rsid w:val="00FA76D9"/>
    <w:rsid w:val="00FB037B"/>
    <w:rsid w:val="00FB07DB"/>
    <w:rsid w:val="00FB0B12"/>
    <w:rsid w:val="00FB177A"/>
    <w:rsid w:val="00FB1E1C"/>
    <w:rsid w:val="00FB2C07"/>
    <w:rsid w:val="00FB3FA3"/>
    <w:rsid w:val="00FB4A8C"/>
    <w:rsid w:val="00FB6456"/>
    <w:rsid w:val="00FB78E1"/>
    <w:rsid w:val="00FC1D9C"/>
    <w:rsid w:val="00FC3A99"/>
    <w:rsid w:val="00FC4647"/>
    <w:rsid w:val="00FC47BF"/>
    <w:rsid w:val="00FC6CF0"/>
    <w:rsid w:val="00FC7408"/>
    <w:rsid w:val="00FD19DD"/>
    <w:rsid w:val="00FD1EDB"/>
    <w:rsid w:val="00FD23A2"/>
    <w:rsid w:val="00FD3550"/>
    <w:rsid w:val="00FD3EE1"/>
    <w:rsid w:val="00FD4194"/>
    <w:rsid w:val="00FD59F8"/>
    <w:rsid w:val="00FD66F7"/>
    <w:rsid w:val="00FE094A"/>
    <w:rsid w:val="00FE1465"/>
    <w:rsid w:val="00FE1C88"/>
    <w:rsid w:val="00FE1EEA"/>
    <w:rsid w:val="00FE2159"/>
    <w:rsid w:val="00FE235A"/>
    <w:rsid w:val="00FE3FBC"/>
    <w:rsid w:val="00FE4AEB"/>
    <w:rsid w:val="00FE57BC"/>
    <w:rsid w:val="00FF0731"/>
    <w:rsid w:val="00FF0B66"/>
    <w:rsid w:val="00FF23A8"/>
    <w:rsid w:val="00FF31C1"/>
    <w:rsid w:val="00FF322F"/>
    <w:rsid w:val="00FF346F"/>
    <w:rsid w:val="00FF3A9C"/>
    <w:rsid w:val="00FF45BC"/>
    <w:rsid w:val="00FF49DC"/>
    <w:rsid w:val="00FF56CC"/>
    <w:rsid w:val="00FF60E6"/>
    <w:rsid w:val="00FF69F8"/>
    <w:rsid w:val="00FF7C31"/>
    <w:rsid w:val="00FF7FAF"/>
    <w:rsid w:val="01152FE4"/>
    <w:rsid w:val="013E7F60"/>
    <w:rsid w:val="0187FE63"/>
    <w:rsid w:val="01A2B6AD"/>
    <w:rsid w:val="01B7BFCE"/>
    <w:rsid w:val="01BCFD71"/>
    <w:rsid w:val="01BEC56C"/>
    <w:rsid w:val="01EFCE24"/>
    <w:rsid w:val="023FBD08"/>
    <w:rsid w:val="0271BECF"/>
    <w:rsid w:val="028E289F"/>
    <w:rsid w:val="02C55B5C"/>
    <w:rsid w:val="02C58208"/>
    <w:rsid w:val="02CD4261"/>
    <w:rsid w:val="02DC56C4"/>
    <w:rsid w:val="0331965C"/>
    <w:rsid w:val="0348495E"/>
    <w:rsid w:val="0364C606"/>
    <w:rsid w:val="038DB9E4"/>
    <w:rsid w:val="03A89E86"/>
    <w:rsid w:val="03ABBAF6"/>
    <w:rsid w:val="03BEACFA"/>
    <w:rsid w:val="03C2D3FF"/>
    <w:rsid w:val="03D86CCF"/>
    <w:rsid w:val="040FED0D"/>
    <w:rsid w:val="043C582F"/>
    <w:rsid w:val="045AA03B"/>
    <w:rsid w:val="045BB8BD"/>
    <w:rsid w:val="04829180"/>
    <w:rsid w:val="04BA7F99"/>
    <w:rsid w:val="04E8A740"/>
    <w:rsid w:val="04FB760D"/>
    <w:rsid w:val="0503750A"/>
    <w:rsid w:val="0510A4F7"/>
    <w:rsid w:val="052487CE"/>
    <w:rsid w:val="0544541F"/>
    <w:rsid w:val="05479F10"/>
    <w:rsid w:val="0550A0D2"/>
    <w:rsid w:val="05C4D014"/>
    <w:rsid w:val="05C5E1EA"/>
    <w:rsid w:val="05C74929"/>
    <w:rsid w:val="05CDEF97"/>
    <w:rsid w:val="0603EA0A"/>
    <w:rsid w:val="060C2211"/>
    <w:rsid w:val="062D3D74"/>
    <w:rsid w:val="06BAE62F"/>
    <w:rsid w:val="06EE0E8C"/>
    <w:rsid w:val="0711EA35"/>
    <w:rsid w:val="072EF72F"/>
    <w:rsid w:val="07444380"/>
    <w:rsid w:val="074EC99E"/>
    <w:rsid w:val="0796664F"/>
    <w:rsid w:val="07A0EC69"/>
    <w:rsid w:val="081B69F5"/>
    <w:rsid w:val="083BCF6E"/>
    <w:rsid w:val="084D2296"/>
    <w:rsid w:val="08523E81"/>
    <w:rsid w:val="08593601"/>
    <w:rsid w:val="085AE00D"/>
    <w:rsid w:val="08CB7F42"/>
    <w:rsid w:val="08FAD9E7"/>
    <w:rsid w:val="08FFD590"/>
    <w:rsid w:val="090F3872"/>
    <w:rsid w:val="0966C02A"/>
    <w:rsid w:val="0968E0C0"/>
    <w:rsid w:val="09AA7246"/>
    <w:rsid w:val="09C74712"/>
    <w:rsid w:val="0A17B554"/>
    <w:rsid w:val="0A268FD1"/>
    <w:rsid w:val="0A29F66E"/>
    <w:rsid w:val="0AF08230"/>
    <w:rsid w:val="0B03112C"/>
    <w:rsid w:val="0B49D639"/>
    <w:rsid w:val="0B743468"/>
    <w:rsid w:val="0BE1B42F"/>
    <w:rsid w:val="0BE7A396"/>
    <w:rsid w:val="0C09F172"/>
    <w:rsid w:val="0C202769"/>
    <w:rsid w:val="0C2903E5"/>
    <w:rsid w:val="0CFACC73"/>
    <w:rsid w:val="0DB70641"/>
    <w:rsid w:val="0E3CBA90"/>
    <w:rsid w:val="0E4FB5B7"/>
    <w:rsid w:val="0E51E11A"/>
    <w:rsid w:val="0E91A723"/>
    <w:rsid w:val="0F20407F"/>
    <w:rsid w:val="0F71AE89"/>
    <w:rsid w:val="0F763234"/>
    <w:rsid w:val="0F7D39D6"/>
    <w:rsid w:val="0FC7FDD4"/>
    <w:rsid w:val="1054760B"/>
    <w:rsid w:val="105F9433"/>
    <w:rsid w:val="109E99DE"/>
    <w:rsid w:val="111F5F0E"/>
    <w:rsid w:val="11730B84"/>
    <w:rsid w:val="1175EBD3"/>
    <w:rsid w:val="11891BCE"/>
    <w:rsid w:val="11A15212"/>
    <w:rsid w:val="11EADC1F"/>
    <w:rsid w:val="11FDF855"/>
    <w:rsid w:val="122AD2BB"/>
    <w:rsid w:val="12CF51DB"/>
    <w:rsid w:val="1383AAA8"/>
    <w:rsid w:val="13E44FFD"/>
    <w:rsid w:val="13EBB16C"/>
    <w:rsid w:val="13FF9228"/>
    <w:rsid w:val="143B34E3"/>
    <w:rsid w:val="1496D0D8"/>
    <w:rsid w:val="149C4ACE"/>
    <w:rsid w:val="14A67C03"/>
    <w:rsid w:val="14F85CFD"/>
    <w:rsid w:val="153140D1"/>
    <w:rsid w:val="153656C0"/>
    <w:rsid w:val="15376B92"/>
    <w:rsid w:val="153A3331"/>
    <w:rsid w:val="156E419F"/>
    <w:rsid w:val="15889BB9"/>
    <w:rsid w:val="158E4B70"/>
    <w:rsid w:val="15F39EEC"/>
    <w:rsid w:val="1606E14E"/>
    <w:rsid w:val="161917F5"/>
    <w:rsid w:val="1631684B"/>
    <w:rsid w:val="16ABD492"/>
    <w:rsid w:val="16E30A47"/>
    <w:rsid w:val="16F2445C"/>
    <w:rsid w:val="17170A47"/>
    <w:rsid w:val="175D471C"/>
    <w:rsid w:val="1777913C"/>
    <w:rsid w:val="17821D28"/>
    <w:rsid w:val="17A7F557"/>
    <w:rsid w:val="186ECACE"/>
    <w:rsid w:val="18E6C084"/>
    <w:rsid w:val="18F5F6AA"/>
    <w:rsid w:val="1936880D"/>
    <w:rsid w:val="19C7B16D"/>
    <w:rsid w:val="19D1B0CD"/>
    <w:rsid w:val="19D5E245"/>
    <w:rsid w:val="1A1BC199"/>
    <w:rsid w:val="1A708004"/>
    <w:rsid w:val="1A8AE957"/>
    <w:rsid w:val="1A936631"/>
    <w:rsid w:val="1A9B6157"/>
    <w:rsid w:val="1A9C8548"/>
    <w:rsid w:val="1AA9BE61"/>
    <w:rsid w:val="1AD454FD"/>
    <w:rsid w:val="1B1495BF"/>
    <w:rsid w:val="1B555938"/>
    <w:rsid w:val="1BE23A2E"/>
    <w:rsid w:val="1C26046B"/>
    <w:rsid w:val="1C3E0C8D"/>
    <w:rsid w:val="1C48EC10"/>
    <w:rsid w:val="1C4BE733"/>
    <w:rsid w:val="1C5A7669"/>
    <w:rsid w:val="1C61F22C"/>
    <w:rsid w:val="1C7DAEE0"/>
    <w:rsid w:val="1D33D2AA"/>
    <w:rsid w:val="1D483F9F"/>
    <w:rsid w:val="1D7BE549"/>
    <w:rsid w:val="1D7D4881"/>
    <w:rsid w:val="1D87FDBC"/>
    <w:rsid w:val="1DC3D046"/>
    <w:rsid w:val="1DC81D5D"/>
    <w:rsid w:val="1DF1A38A"/>
    <w:rsid w:val="1E15B862"/>
    <w:rsid w:val="1E51B84D"/>
    <w:rsid w:val="1E7EFF04"/>
    <w:rsid w:val="1ED7808D"/>
    <w:rsid w:val="1EEAB49D"/>
    <w:rsid w:val="1EF705FB"/>
    <w:rsid w:val="1F4DB293"/>
    <w:rsid w:val="1F54DBC7"/>
    <w:rsid w:val="1F97BA39"/>
    <w:rsid w:val="1FEC13E6"/>
    <w:rsid w:val="200BBA74"/>
    <w:rsid w:val="203167E5"/>
    <w:rsid w:val="2046C5A9"/>
    <w:rsid w:val="2092EAF3"/>
    <w:rsid w:val="20D27B0E"/>
    <w:rsid w:val="20E0BCEA"/>
    <w:rsid w:val="20E1955E"/>
    <w:rsid w:val="20E2D910"/>
    <w:rsid w:val="20F707A7"/>
    <w:rsid w:val="215A7B46"/>
    <w:rsid w:val="21B90C46"/>
    <w:rsid w:val="21F03776"/>
    <w:rsid w:val="222844E5"/>
    <w:rsid w:val="223B6BAE"/>
    <w:rsid w:val="229BA97B"/>
    <w:rsid w:val="22A5A2BE"/>
    <w:rsid w:val="22CC4434"/>
    <w:rsid w:val="22CCFD1B"/>
    <w:rsid w:val="23154E09"/>
    <w:rsid w:val="236EC29D"/>
    <w:rsid w:val="23849795"/>
    <w:rsid w:val="23ABA278"/>
    <w:rsid w:val="23D00470"/>
    <w:rsid w:val="23EE3903"/>
    <w:rsid w:val="2406CD64"/>
    <w:rsid w:val="2453592D"/>
    <w:rsid w:val="248A7881"/>
    <w:rsid w:val="24B9B11C"/>
    <w:rsid w:val="24F40063"/>
    <w:rsid w:val="24F86AF5"/>
    <w:rsid w:val="252BF0ED"/>
    <w:rsid w:val="2595B90C"/>
    <w:rsid w:val="25E1AD5D"/>
    <w:rsid w:val="25E333FE"/>
    <w:rsid w:val="2668CCC4"/>
    <w:rsid w:val="26B5015F"/>
    <w:rsid w:val="26E39160"/>
    <w:rsid w:val="26E4E39A"/>
    <w:rsid w:val="27195D2F"/>
    <w:rsid w:val="271A08AB"/>
    <w:rsid w:val="27318CBB"/>
    <w:rsid w:val="276BE8D8"/>
    <w:rsid w:val="27731253"/>
    <w:rsid w:val="27A8C3A5"/>
    <w:rsid w:val="27B95932"/>
    <w:rsid w:val="27D2B365"/>
    <w:rsid w:val="2810CE4F"/>
    <w:rsid w:val="2837E7FD"/>
    <w:rsid w:val="28451810"/>
    <w:rsid w:val="28C0DF6E"/>
    <w:rsid w:val="29567B02"/>
    <w:rsid w:val="298D3453"/>
    <w:rsid w:val="298D51F5"/>
    <w:rsid w:val="298E9614"/>
    <w:rsid w:val="29A4A9BB"/>
    <w:rsid w:val="2A0B8D0A"/>
    <w:rsid w:val="2A113C43"/>
    <w:rsid w:val="2A3C06D2"/>
    <w:rsid w:val="2A3CADFA"/>
    <w:rsid w:val="2AACFE18"/>
    <w:rsid w:val="2AFBC0CB"/>
    <w:rsid w:val="2B113F6A"/>
    <w:rsid w:val="2B6C7A1A"/>
    <w:rsid w:val="2B8B16D9"/>
    <w:rsid w:val="2B99BB47"/>
    <w:rsid w:val="2BBF5C39"/>
    <w:rsid w:val="2BF614D4"/>
    <w:rsid w:val="2C0B2E60"/>
    <w:rsid w:val="2C146EFF"/>
    <w:rsid w:val="2C2495ED"/>
    <w:rsid w:val="2C5C9257"/>
    <w:rsid w:val="2C626185"/>
    <w:rsid w:val="2C627981"/>
    <w:rsid w:val="2C848393"/>
    <w:rsid w:val="2CA4D741"/>
    <w:rsid w:val="2CABF018"/>
    <w:rsid w:val="2CCD7AD6"/>
    <w:rsid w:val="2CE766F9"/>
    <w:rsid w:val="2CE8C92A"/>
    <w:rsid w:val="2D01814D"/>
    <w:rsid w:val="2D269149"/>
    <w:rsid w:val="2D2C2C82"/>
    <w:rsid w:val="2D9F4D24"/>
    <w:rsid w:val="2DAE63E7"/>
    <w:rsid w:val="2DE85963"/>
    <w:rsid w:val="2E25C5C6"/>
    <w:rsid w:val="2E38F7A9"/>
    <w:rsid w:val="2E4C7033"/>
    <w:rsid w:val="2E59F947"/>
    <w:rsid w:val="2E5D201C"/>
    <w:rsid w:val="2E634FD2"/>
    <w:rsid w:val="2E943538"/>
    <w:rsid w:val="2ECDA3B5"/>
    <w:rsid w:val="2F700E6E"/>
    <w:rsid w:val="2F7A64C3"/>
    <w:rsid w:val="2F7DBD6C"/>
    <w:rsid w:val="2FD9F9AE"/>
    <w:rsid w:val="30159C1D"/>
    <w:rsid w:val="304C0EB0"/>
    <w:rsid w:val="3055C850"/>
    <w:rsid w:val="307A7394"/>
    <w:rsid w:val="30BD4CCB"/>
    <w:rsid w:val="311989E7"/>
    <w:rsid w:val="311A85D3"/>
    <w:rsid w:val="3159D897"/>
    <w:rsid w:val="317185FF"/>
    <w:rsid w:val="31B297C2"/>
    <w:rsid w:val="31CFA375"/>
    <w:rsid w:val="31F146B2"/>
    <w:rsid w:val="3208CD06"/>
    <w:rsid w:val="323C0C22"/>
    <w:rsid w:val="324B93B5"/>
    <w:rsid w:val="326A3BDE"/>
    <w:rsid w:val="326DA6DD"/>
    <w:rsid w:val="3275426E"/>
    <w:rsid w:val="327849F6"/>
    <w:rsid w:val="327EFB50"/>
    <w:rsid w:val="3287C938"/>
    <w:rsid w:val="32A846A8"/>
    <w:rsid w:val="3352BB16"/>
    <w:rsid w:val="335BADE2"/>
    <w:rsid w:val="337B87C4"/>
    <w:rsid w:val="3401F8CC"/>
    <w:rsid w:val="343AEBDE"/>
    <w:rsid w:val="344BD6D3"/>
    <w:rsid w:val="349BA634"/>
    <w:rsid w:val="34AAAD35"/>
    <w:rsid w:val="34AEB166"/>
    <w:rsid w:val="34E89F9E"/>
    <w:rsid w:val="3538F93C"/>
    <w:rsid w:val="354C0FAB"/>
    <w:rsid w:val="3553B0D1"/>
    <w:rsid w:val="35592735"/>
    <w:rsid w:val="35B9BEE6"/>
    <w:rsid w:val="35FF0414"/>
    <w:rsid w:val="3618376C"/>
    <w:rsid w:val="3696594C"/>
    <w:rsid w:val="36B90077"/>
    <w:rsid w:val="36EDD459"/>
    <w:rsid w:val="37239B2E"/>
    <w:rsid w:val="372462A8"/>
    <w:rsid w:val="37CE7A1F"/>
    <w:rsid w:val="38182CA9"/>
    <w:rsid w:val="384E6858"/>
    <w:rsid w:val="386D1CDE"/>
    <w:rsid w:val="388F9FAA"/>
    <w:rsid w:val="38AA3C72"/>
    <w:rsid w:val="38C796CE"/>
    <w:rsid w:val="38DCCA95"/>
    <w:rsid w:val="39059E23"/>
    <w:rsid w:val="390657F7"/>
    <w:rsid w:val="39454ACA"/>
    <w:rsid w:val="3963DBC5"/>
    <w:rsid w:val="396581DF"/>
    <w:rsid w:val="39A1992B"/>
    <w:rsid w:val="39CEC208"/>
    <w:rsid w:val="3A95F481"/>
    <w:rsid w:val="3ABF6FC0"/>
    <w:rsid w:val="3AEB374F"/>
    <w:rsid w:val="3B026335"/>
    <w:rsid w:val="3B065375"/>
    <w:rsid w:val="3B10C1C5"/>
    <w:rsid w:val="3B1907D0"/>
    <w:rsid w:val="3B5F9AF7"/>
    <w:rsid w:val="3B904153"/>
    <w:rsid w:val="3B92995F"/>
    <w:rsid w:val="3C23B9D8"/>
    <w:rsid w:val="3C2E8ED8"/>
    <w:rsid w:val="3C451598"/>
    <w:rsid w:val="3C6A430D"/>
    <w:rsid w:val="3C802ECD"/>
    <w:rsid w:val="3C8AC415"/>
    <w:rsid w:val="3C9269FE"/>
    <w:rsid w:val="3D1C8354"/>
    <w:rsid w:val="3E0087F3"/>
    <w:rsid w:val="3E09AF62"/>
    <w:rsid w:val="3EDB1EB1"/>
    <w:rsid w:val="3EF8E63E"/>
    <w:rsid w:val="3F9B107A"/>
    <w:rsid w:val="3FA216E8"/>
    <w:rsid w:val="3FBD3641"/>
    <w:rsid w:val="4013869E"/>
    <w:rsid w:val="401700D2"/>
    <w:rsid w:val="4019C76B"/>
    <w:rsid w:val="40A1B8F9"/>
    <w:rsid w:val="40A21082"/>
    <w:rsid w:val="40BA5359"/>
    <w:rsid w:val="40E2C283"/>
    <w:rsid w:val="410636B6"/>
    <w:rsid w:val="411B354E"/>
    <w:rsid w:val="41201042"/>
    <w:rsid w:val="412D2946"/>
    <w:rsid w:val="416C8511"/>
    <w:rsid w:val="41B9F9C4"/>
    <w:rsid w:val="41BDD458"/>
    <w:rsid w:val="41D3FC46"/>
    <w:rsid w:val="41EFDB97"/>
    <w:rsid w:val="4238D9E6"/>
    <w:rsid w:val="423DAE3A"/>
    <w:rsid w:val="42566EB0"/>
    <w:rsid w:val="4283DB04"/>
    <w:rsid w:val="429BB074"/>
    <w:rsid w:val="42A8E415"/>
    <w:rsid w:val="42E123AD"/>
    <w:rsid w:val="42F06F1F"/>
    <w:rsid w:val="42FBE117"/>
    <w:rsid w:val="43159FE1"/>
    <w:rsid w:val="433240C5"/>
    <w:rsid w:val="43450BF9"/>
    <w:rsid w:val="43914A53"/>
    <w:rsid w:val="439C421E"/>
    <w:rsid w:val="43B3BBCB"/>
    <w:rsid w:val="440DF5CC"/>
    <w:rsid w:val="440FFD3A"/>
    <w:rsid w:val="443DBD9D"/>
    <w:rsid w:val="445D57BF"/>
    <w:rsid w:val="449C105E"/>
    <w:rsid w:val="44C2DEE9"/>
    <w:rsid w:val="44F956B5"/>
    <w:rsid w:val="4526EB6B"/>
    <w:rsid w:val="453252D4"/>
    <w:rsid w:val="45580352"/>
    <w:rsid w:val="4566BC2B"/>
    <w:rsid w:val="4575F3B1"/>
    <w:rsid w:val="458A7B2E"/>
    <w:rsid w:val="46486EA4"/>
    <w:rsid w:val="46614E8A"/>
    <w:rsid w:val="466585E9"/>
    <w:rsid w:val="46A4D829"/>
    <w:rsid w:val="46D94721"/>
    <w:rsid w:val="470A23B5"/>
    <w:rsid w:val="47179641"/>
    <w:rsid w:val="474AFA1E"/>
    <w:rsid w:val="478D25E2"/>
    <w:rsid w:val="47958A61"/>
    <w:rsid w:val="47A62988"/>
    <w:rsid w:val="47C04570"/>
    <w:rsid w:val="47DA503E"/>
    <w:rsid w:val="47E3DA5E"/>
    <w:rsid w:val="480A5712"/>
    <w:rsid w:val="482AE804"/>
    <w:rsid w:val="483FAE53"/>
    <w:rsid w:val="484AE774"/>
    <w:rsid w:val="48DA3A58"/>
    <w:rsid w:val="48E2E2CB"/>
    <w:rsid w:val="4910C5EE"/>
    <w:rsid w:val="4912F8A0"/>
    <w:rsid w:val="49239794"/>
    <w:rsid w:val="49961B2D"/>
    <w:rsid w:val="49CA3BEC"/>
    <w:rsid w:val="4A204155"/>
    <w:rsid w:val="4A32971A"/>
    <w:rsid w:val="4A5D9F54"/>
    <w:rsid w:val="4AD76801"/>
    <w:rsid w:val="4AF25F78"/>
    <w:rsid w:val="4B12C44C"/>
    <w:rsid w:val="4B1F540E"/>
    <w:rsid w:val="4B239A7C"/>
    <w:rsid w:val="4C0F16D5"/>
    <w:rsid w:val="4C1F6924"/>
    <w:rsid w:val="4C476579"/>
    <w:rsid w:val="4C7EF987"/>
    <w:rsid w:val="4C9F17D0"/>
    <w:rsid w:val="4CA7D1B1"/>
    <w:rsid w:val="4CED6049"/>
    <w:rsid w:val="4CEFD889"/>
    <w:rsid w:val="4D707DFE"/>
    <w:rsid w:val="4D86A87F"/>
    <w:rsid w:val="4D8DB832"/>
    <w:rsid w:val="4DBFB4B5"/>
    <w:rsid w:val="4DF053E9"/>
    <w:rsid w:val="4E6ED6B5"/>
    <w:rsid w:val="4E85F9C6"/>
    <w:rsid w:val="4ECE5926"/>
    <w:rsid w:val="4EE6BA51"/>
    <w:rsid w:val="4F1A3904"/>
    <w:rsid w:val="4F6880D0"/>
    <w:rsid w:val="4F6EEF7C"/>
    <w:rsid w:val="4FD43FFF"/>
    <w:rsid w:val="4FE89880"/>
    <w:rsid w:val="5001A323"/>
    <w:rsid w:val="50265A0B"/>
    <w:rsid w:val="503D618E"/>
    <w:rsid w:val="508C7EDF"/>
    <w:rsid w:val="5099FD65"/>
    <w:rsid w:val="50C0C929"/>
    <w:rsid w:val="511BFF67"/>
    <w:rsid w:val="5127D77D"/>
    <w:rsid w:val="512FA58A"/>
    <w:rsid w:val="51438178"/>
    <w:rsid w:val="5148D03D"/>
    <w:rsid w:val="5156179E"/>
    <w:rsid w:val="515F0C59"/>
    <w:rsid w:val="5169EA3D"/>
    <w:rsid w:val="520D6D88"/>
    <w:rsid w:val="52312823"/>
    <w:rsid w:val="523826C6"/>
    <w:rsid w:val="5254868A"/>
    <w:rsid w:val="52C3D4B2"/>
    <w:rsid w:val="52D8EAD5"/>
    <w:rsid w:val="53046470"/>
    <w:rsid w:val="5350D135"/>
    <w:rsid w:val="5355C89A"/>
    <w:rsid w:val="53590331"/>
    <w:rsid w:val="537CB3B0"/>
    <w:rsid w:val="53E4E538"/>
    <w:rsid w:val="5424E264"/>
    <w:rsid w:val="54353433"/>
    <w:rsid w:val="54861055"/>
    <w:rsid w:val="54DD2F00"/>
    <w:rsid w:val="552A5899"/>
    <w:rsid w:val="55300683"/>
    <w:rsid w:val="5536FE41"/>
    <w:rsid w:val="5538ABAF"/>
    <w:rsid w:val="5568D44B"/>
    <w:rsid w:val="55F8DF43"/>
    <w:rsid w:val="563619B4"/>
    <w:rsid w:val="56E6ED92"/>
    <w:rsid w:val="56F2D363"/>
    <w:rsid w:val="5762227C"/>
    <w:rsid w:val="57D03B9D"/>
    <w:rsid w:val="581D2B72"/>
    <w:rsid w:val="583D21B9"/>
    <w:rsid w:val="584AC79C"/>
    <w:rsid w:val="58AC0BA2"/>
    <w:rsid w:val="58B69FE8"/>
    <w:rsid w:val="58DCFA58"/>
    <w:rsid w:val="590AA644"/>
    <w:rsid w:val="5937EDA1"/>
    <w:rsid w:val="597BDA1F"/>
    <w:rsid w:val="59CDF0BE"/>
    <w:rsid w:val="5A0DC2DA"/>
    <w:rsid w:val="5A1C3B2A"/>
    <w:rsid w:val="5A2DC995"/>
    <w:rsid w:val="5A6B45F7"/>
    <w:rsid w:val="5A71FCB6"/>
    <w:rsid w:val="5AE7C43D"/>
    <w:rsid w:val="5B05C9DD"/>
    <w:rsid w:val="5C124910"/>
    <w:rsid w:val="5C1AF034"/>
    <w:rsid w:val="5C93F31C"/>
    <w:rsid w:val="5CC3CC08"/>
    <w:rsid w:val="5CD6A0F1"/>
    <w:rsid w:val="5D3E7C6A"/>
    <w:rsid w:val="5D47E119"/>
    <w:rsid w:val="5D7E4745"/>
    <w:rsid w:val="5DE7158C"/>
    <w:rsid w:val="5DEE9467"/>
    <w:rsid w:val="5E6D4728"/>
    <w:rsid w:val="5E7D27CC"/>
    <w:rsid w:val="5E7F3BB1"/>
    <w:rsid w:val="5EDB9249"/>
    <w:rsid w:val="5EE520FE"/>
    <w:rsid w:val="5EE818AB"/>
    <w:rsid w:val="5EE9CB2E"/>
    <w:rsid w:val="5EF3200E"/>
    <w:rsid w:val="5EF88A5F"/>
    <w:rsid w:val="5F42565B"/>
    <w:rsid w:val="5F659235"/>
    <w:rsid w:val="5F922BF8"/>
    <w:rsid w:val="603FB594"/>
    <w:rsid w:val="6060BC95"/>
    <w:rsid w:val="608284A8"/>
    <w:rsid w:val="6094A30A"/>
    <w:rsid w:val="60C5213F"/>
    <w:rsid w:val="616E0AA5"/>
    <w:rsid w:val="6174310F"/>
    <w:rsid w:val="619D9AB3"/>
    <w:rsid w:val="61A3C7D5"/>
    <w:rsid w:val="61B7A1B7"/>
    <w:rsid w:val="61D3EA66"/>
    <w:rsid w:val="61EF71C7"/>
    <w:rsid w:val="61F8BBF6"/>
    <w:rsid w:val="62067EB1"/>
    <w:rsid w:val="6234DC71"/>
    <w:rsid w:val="62361B10"/>
    <w:rsid w:val="625E9928"/>
    <w:rsid w:val="6301801A"/>
    <w:rsid w:val="6313D349"/>
    <w:rsid w:val="6330A6FA"/>
    <w:rsid w:val="63324343"/>
    <w:rsid w:val="633B4C36"/>
    <w:rsid w:val="634E51E0"/>
    <w:rsid w:val="638C6698"/>
    <w:rsid w:val="63C501BD"/>
    <w:rsid w:val="63F18BC1"/>
    <w:rsid w:val="640F9C43"/>
    <w:rsid w:val="64541591"/>
    <w:rsid w:val="645736AF"/>
    <w:rsid w:val="649F1C59"/>
    <w:rsid w:val="64F63491"/>
    <w:rsid w:val="65265391"/>
    <w:rsid w:val="652E892C"/>
    <w:rsid w:val="660E883B"/>
    <w:rsid w:val="6661A355"/>
    <w:rsid w:val="668F2F63"/>
    <w:rsid w:val="66CC94AA"/>
    <w:rsid w:val="670D0074"/>
    <w:rsid w:val="6797BC04"/>
    <w:rsid w:val="680518D1"/>
    <w:rsid w:val="68B53B43"/>
    <w:rsid w:val="68CD9AC5"/>
    <w:rsid w:val="68E54876"/>
    <w:rsid w:val="69167349"/>
    <w:rsid w:val="694EAC37"/>
    <w:rsid w:val="695D6E85"/>
    <w:rsid w:val="6962F85E"/>
    <w:rsid w:val="6980F7F6"/>
    <w:rsid w:val="69C81241"/>
    <w:rsid w:val="6A00CC47"/>
    <w:rsid w:val="6A026D15"/>
    <w:rsid w:val="6A14E4EF"/>
    <w:rsid w:val="6A2E7295"/>
    <w:rsid w:val="6A2E843A"/>
    <w:rsid w:val="6A31BCE4"/>
    <w:rsid w:val="6A3FC55C"/>
    <w:rsid w:val="6A53CFC3"/>
    <w:rsid w:val="6A6ABD48"/>
    <w:rsid w:val="6A89A599"/>
    <w:rsid w:val="6A8D79FA"/>
    <w:rsid w:val="6AE76232"/>
    <w:rsid w:val="6AEB02CB"/>
    <w:rsid w:val="6B014862"/>
    <w:rsid w:val="6B0A6DF1"/>
    <w:rsid w:val="6B5D841C"/>
    <w:rsid w:val="6B812881"/>
    <w:rsid w:val="6BA87AAB"/>
    <w:rsid w:val="6BD25F9A"/>
    <w:rsid w:val="6BE38507"/>
    <w:rsid w:val="6C172CE8"/>
    <w:rsid w:val="6C17870B"/>
    <w:rsid w:val="6C345722"/>
    <w:rsid w:val="6C389BE2"/>
    <w:rsid w:val="6C3A7C92"/>
    <w:rsid w:val="6C3AE139"/>
    <w:rsid w:val="6C458AFC"/>
    <w:rsid w:val="6C49AC22"/>
    <w:rsid w:val="6CAD156B"/>
    <w:rsid w:val="6CCE25B0"/>
    <w:rsid w:val="6CDA1D05"/>
    <w:rsid w:val="6CE1F8D8"/>
    <w:rsid w:val="6CE819A6"/>
    <w:rsid w:val="6CF1E30E"/>
    <w:rsid w:val="6D2A1FAB"/>
    <w:rsid w:val="6D3C7E55"/>
    <w:rsid w:val="6D3D4F4D"/>
    <w:rsid w:val="6D76B299"/>
    <w:rsid w:val="6D9504FA"/>
    <w:rsid w:val="6DA0E1F0"/>
    <w:rsid w:val="6DB451A8"/>
    <w:rsid w:val="6DBB7AD4"/>
    <w:rsid w:val="6DF23124"/>
    <w:rsid w:val="6E271651"/>
    <w:rsid w:val="6E331774"/>
    <w:rsid w:val="6E7CF46A"/>
    <w:rsid w:val="6E83BD7F"/>
    <w:rsid w:val="6EFF9356"/>
    <w:rsid w:val="6F3826B5"/>
    <w:rsid w:val="6F697376"/>
    <w:rsid w:val="6F84365C"/>
    <w:rsid w:val="6FAC26CD"/>
    <w:rsid w:val="7040D088"/>
    <w:rsid w:val="7067684B"/>
    <w:rsid w:val="709DB50F"/>
    <w:rsid w:val="70A806D4"/>
    <w:rsid w:val="70BF7E34"/>
    <w:rsid w:val="711334AC"/>
    <w:rsid w:val="712B82C3"/>
    <w:rsid w:val="71524DAC"/>
    <w:rsid w:val="7194B36A"/>
    <w:rsid w:val="71DB4040"/>
    <w:rsid w:val="7271C469"/>
    <w:rsid w:val="72928DF7"/>
    <w:rsid w:val="72B6BB58"/>
    <w:rsid w:val="72BDAB57"/>
    <w:rsid w:val="72BECAE3"/>
    <w:rsid w:val="72C88DA7"/>
    <w:rsid w:val="72CBE8D5"/>
    <w:rsid w:val="72F1350B"/>
    <w:rsid w:val="73022FCA"/>
    <w:rsid w:val="735BB7EA"/>
    <w:rsid w:val="73B2D39A"/>
    <w:rsid w:val="7417249C"/>
    <w:rsid w:val="74461A5C"/>
    <w:rsid w:val="749483D3"/>
    <w:rsid w:val="74B55304"/>
    <w:rsid w:val="74BB3D7A"/>
    <w:rsid w:val="74DD23DB"/>
    <w:rsid w:val="750BF50A"/>
    <w:rsid w:val="752CF700"/>
    <w:rsid w:val="754846EA"/>
    <w:rsid w:val="75A919AE"/>
    <w:rsid w:val="75D9CF53"/>
    <w:rsid w:val="75E98443"/>
    <w:rsid w:val="75F3AAB6"/>
    <w:rsid w:val="75FAFAB9"/>
    <w:rsid w:val="768C9407"/>
    <w:rsid w:val="769ACA3E"/>
    <w:rsid w:val="76CA0D90"/>
    <w:rsid w:val="76D13D4A"/>
    <w:rsid w:val="76D1AF7B"/>
    <w:rsid w:val="76F5880C"/>
    <w:rsid w:val="7735F6A3"/>
    <w:rsid w:val="77961B25"/>
    <w:rsid w:val="77A4DA6C"/>
    <w:rsid w:val="77D5F1D7"/>
    <w:rsid w:val="77EA3B4D"/>
    <w:rsid w:val="780C3C83"/>
    <w:rsid w:val="783AFC5D"/>
    <w:rsid w:val="7847EA2C"/>
    <w:rsid w:val="78A2E099"/>
    <w:rsid w:val="78A422B3"/>
    <w:rsid w:val="78B9F0D2"/>
    <w:rsid w:val="78C1053C"/>
    <w:rsid w:val="78C8965C"/>
    <w:rsid w:val="7951989D"/>
    <w:rsid w:val="79542334"/>
    <w:rsid w:val="799D18C2"/>
    <w:rsid w:val="79B4AF0B"/>
    <w:rsid w:val="79CEBBC7"/>
    <w:rsid w:val="79F77D1F"/>
    <w:rsid w:val="7A022B09"/>
    <w:rsid w:val="7A6BAA2C"/>
    <w:rsid w:val="7AB945A3"/>
    <w:rsid w:val="7B0F7A3C"/>
    <w:rsid w:val="7B3167EB"/>
    <w:rsid w:val="7B56E91C"/>
    <w:rsid w:val="7B8DA429"/>
    <w:rsid w:val="7BC548A7"/>
    <w:rsid w:val="7BD1F2E3"/>
    <w:rsid w:val="7BF124D9"/>
    <w:rsid w:val="7BF98DC9"/>
    <w:rsid w:val="7C3536C5"/>
    <w:rsid w:val="7C6F7EA2"/>
    <w:rsid w:val="7C84957F"/>
    <w:rsid w:val="7CB63C39"/>
    <w:rsid w:val="7CC70880"/>
    <w:rsid w:val="7CEB1041"/>
    <w:rsid w:val="7D102FF4"/>
    <w:rsid w:val="7D2A5B79"/>
    <w:rsid w:val="7D5AE0B3"/>
    <w:rsid w:val="7D7C0450"/>
    <w:rsid w:val="7D8AAA79"/>
    <w:rsid w:val="7E14CB08"/>
    <w:rsid w:val="7EB0B273"/>
    <w:rsid w:val="7F4EF560"/>
    <w:rsid w:val="7FABFD4A"/>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CB53D"/>
  <w15:chartTrackingRefBased/>
  <w15:docId w15:val="{2C4B5978-0071-4B9E-9B97-AD1284FB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1C2B3B"/>
    <w:rPr>
      <w:rFonts w:ascii="Arial" w:hAnsi="Arial" w:cs="Arial"/>
    </w:rPr>
  </w:style>
  <w:style w:type="paragraph" w:styleId="Otsikko1">
    <w:name w:val="heading 1"/>
    <w:basedOn w:val="Normaali"/>
    <w:next w:val="Normaali"/>
    <w:qFormat/>
    <w:rsid w:val="00E81E4A"/>
    <w:pPr>
      <w:keepNext/>
      <w:spacing w:before="240" w:after="60"/>
      <w:outlineLvl w:val="0"/>
    </w:pPr>
    <w:rPr>
      <w:b/>
      <w:bCs/>
      <w:kern w:val="32"/>
      <w:sz w:val="28"/>
      <w:szCs w:val="28"/>
    </w:rPr>
  </w:style>
  <w:style w:type="paragraph" w:styleId="Otsikko2">
    <w:name w:val="heading 2"/>
    <w:basedOn w:val="Normaali"/>
    <w:next w:val="Normaali"/>
    <w:qFormat/>
    <w:rsid w:val="00E81E4A"/>
    <w:pPr>
      <w:keepNext/>
      <w:spacing w:before="240" w:after="60"/>
      <w:outlineLvl w:val="1"/>
    </w:pPr>
    <w:rPr>
      <w:b/>
      <w:bCs/>
      <w:sz w:val="24"/>
      <w:szCs w:val="24"/>
    </w:rPr>
  </w:style>
  <w:style w:type="paragraph" w:styleId="Otsikko3">
    <w:name w:val="heading 3"/>
    <w:basedOn w:val="Otsikko1"/>
    <w:next w:val="Normaali"/>
    <w:link w:val="Otsikko3Char"/>
    <w:qFormat/>
    <w:rsid w:val="009A0EC7"/>
    <w:pPr>
      <w:outlineLvl w:val="2"/>
    </w:pPr>
    <w:rPr>
      <w:sz w:val="22"/>
      <w:szCs w:val="24"/>
    </w:rPr>
  </w:style>
  <w:style w:type="paragraph" w:styleId="Otsikko4">
    <w:name w:val="heading 4"/>
    <w:basedOn w:val="Normaali"/>
    <w:next w:val="Normaali"/>
    <w:link w:val="Otsikko4Char"/>
    <w:semiHidden/>
    <w:unhideWhenUsed/>
    <w:qFormat/>
    <w:rsid w:val="00445D8B"/>
    <w:pPr>
      <w:keepNext/>
      <w:spacing w:before="240" w:after="60"/>
      <w:outlineLvl w:val="3"/>
    </w:pPr>
    <w:rPr>
      <w:rFonts w:ascii="Calibri" w:hAnsi="Calibri" w:cs="Times New Roman"/>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yyli1">
    <w:name w:val="Tyyli1"/>
    <w:basedOn w:val="Normaali"/>
    <w:next w:val="Otsikko2"/>
    <w:rsid w:val="00757C7B"/>
    <w:rPr>
      <w:sz w:val="28"/>
    </w:rPr>
  </w:style>
  <w:style w:type="paragraph" w:customStyle="1" w:styleId="TyyliSisennettyleiptekstiArial">
    <w:name w:val="Tyyli Sisennetty leipäteksti + Arial"/>
    <w:basedOn w:val="Sisennettyleipteksti"/>
    <w:next w:val="Sisennettyleipteksti"/>
    <w:rsid w:val="00757C7B"/>
  </w:style>
  <w:style w:type="paragraph" w:styleId="Sisennettyleipteksti">
    <w:name w:val="Body Text Indent"/>
    <w:basedOn w:val="Normaali"/>
    <w:rsid w:val="00757C7B"/>
    <w:pPr>
      <w:spacing w:after="120"/>
      <w:ind w:left="283"/>
    </w:pPr>
  </w:style>
  <w:style w:type="paragraph" w:styleId="Leipteksti">
    <w:name w:val="Body Text"/>
    <w:basedOn w:val="Normaali"/>
    <w:rsid w:val="001E264B"/>
    <w:rPr>
      <w:rFonts w:cs="Times New Roman"/>
      <w:b/>
      <w:sz w:val="24"/>
    </w:rPr>
  </w:style>
  <w:style w:type="paragraph" w:customStyle="1" w:styleId="TXT">
    <w:name w:val="TXT"/>
    <w:basedOn w:val="Normaali"/>
    <w:rsid w:val="001E264B"/>
    <w:pPr>
      <w:spacing w:before="240"/>
      <w:ind w:left="1418"/>
      <w:jc w:val="both"/>
    </w:pPr>
  </w:style>
  <w:style w:type="paragraph" w:styleId="Yltunniste">
    <w:name w:val="header"/>
    <w:basedOn w:val="Normaali"/>
    <w:rsid w:val="002E4943"/>
    <w:pPr>
      <w:tabs>
        <w:tab w:val="center" w:pos="4819"/>
        <w:tab w:val="right" w:pos="9638"/>
      </w:tabs>
    </w:pPr>
  </w:style>
  <w:style w:type="paragraph" w:styleId="Alatunniste">
    <w:name w:val="footer"/>
    <w:basedOn w:val="Normaali"/>
    <w:rsid w:val="002E4943"/>
    <w:pPr>
      <w:tabs>
        <w:tab w:val="center" w:pos="4819"/>
        <w:tab w:val="right" w:pos="9638"/>
      </w:tabs>
    </w:pPr>
  </w:style>
  <w:style w:type="character" w:styleId="Sivunumero">
    <w:name w:val="page number"/>
    <w:basedOn w:val="Kappaleenoletusfontti"/>
    <w:rsid w:val="00240D41"/>
  </w:style>
  <w:style w:type="paragraph" w:styleId="Sisennettyleipteksti2">
    <w:name w:val="Body Text Indent 2"/>
    <w:basedOn w:val="Normaali"/>
    <w:rsid w:val="001C22B2"/>
    <w:pPr>
      <w:spacing w:after="120" w:line="480" w:lineRule="auto"/>
      <w:ind w:left="283"/>
    </w:pPr>
  </w:style>
  <w:style w:type="paragraph" w:styleId="Sisennettyleipteksti3">
    <w:name w:val="Body Text Indent 3"/>
    <w:basedOn w:val="Normaali"/>
    <w:rsid w:val="001C22B2"/>
    <w:pPr>
      <w:spacing w:after="120"/>
      <w:ind w:left="283"/>
    </w:pPr>
    <w:rPr>
      <w:sz w:val="16"/>
      <w:szCs w:val="16"/>
    </w:rPr>
  </w:style>
  <w:style w:type="paragraph" w:customStyle="1" w:styleId="Default">
    <w:name w:val="Default"/>
    <w:rsid w:val="0040262B"/>
    <w:pPr>
      <w:autoSpaceDE w:val="0"/>
      <w:autoSpaceDN w:val="0"/>
      <w:adjustRightInd w:val="0"/>
    </w:pPr>
    <w:rPr>
      <w:rFonts w:ascii="Arial" w:hAnsi="Arial" w:cs="Arial"/>
      <w:color w:val="000000"/>
      <w:sz w:val="24"/>
      <w:szCs w:val="24"/>
    </w:rPr>
  </w:style>
  <w:style w:type="table" w:styleId="TaulukkoRuudukko">
    <w:name w:val="Table Grid"/>
    <w:basedOn w:val="Normaalitaulukko"/>
    <w:rsid w:val="00964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iotsikko">
    <w:name w:val="Väliotsikko"/>
    <w:basedOn w:val="Normaali"/>
    <w:rsid w:val="00883428"/>
    <w:pPr>
      <w:ind w:left="851"/>
    </w:pPr>
    <w:rPr>
      <w:b/>
      <w:color w:val="000000"/>
      <w:sz w:val="24"/>
      <w:szCs w:val="24"/>
    </w:rPr>
  </w:style>
  <w:style w:type="paragraph" w:customStyle="1" w:styleId="R2">
    <w:name w:val="R#2"/>
    <w:basedOn w:val="Normaali"/>
    <w:rsid w:val="00883428"/>
    <w:pPr>
      <w:numPr>
        <w:numId w:val="1"/>
      </w:numPr>
    </w:pPr>
  </w:style>
  <w:style w:type="paragraph" w:customStyle="1" w:styleId="TyyliR1Vasen275mmRiippuva75mm">
    <w:name w:val="Tyyli R1 + Vasen:  275 mm Riippuva:  75 mm"/>
    <w:basedOn w:val="Normaali"/>
    <w:rsid w:val="00883428"/>
    <w:pPr>
      <w:numPr>
        <w:ilvl w:val="1"/>
        <w:numId w:val="2"/>
      </w:numPr>
    </w:pPr>
  </w:style>
  <w:style w:type="paragraph" w:customStyle="1" w:styleId="R1">
    <w:name w:val="R1"/>
    <w:basedOn w:val="TyyliR1Vasen275mmRiippuva75mm"/>
    <w:rsid w:val="00556D3D"/>
    <w:pPr>
      <w:tabs>
        <w:tab w:val="clear" w:pos="2215"/>
        <w:tab w:val="num" w:pos="2552"/>
      </w:tabs>
      <w:spacing w:before="120"/>
      <w:ind w:left="2552"/>
    </w:pPr>
  </w:style>
  <w:style w:type="character" w:styleId="Kommentinviite">
    <w:name w:val="annotation reference"/>
    <w:uiPriority w:val="99"/>
    <w:semiHidden/>
    <w:rsid w:val="006B30CD"/>
    <w:rPr>
      <w:sz w:val="16"/>
      <w:szCs w:val="16"/>
    </w:rPr>
  </w:style>
  <w:style w:type="paragraph" w:styleId="Kommentinteksti">
    <w:name w:val="annotation text"/>
    <w:basedOn w:val="Normaali"/>
    <w:link w:val="KommentintekstiChar"/>
    <w:uiPriority w:val="99"/>
    <w:semiHidden/>
    <w:rsid w:val="006B30CD"/>
    <w:pPr>
      <w:spacing w:after="200" w:line="276" w:lineRule="auto"/>
    </w:pPr>
    <w:rPr>
      <w:rFonts w:ascii="Calibri" w:eastAsia="Calibri" w:hAnsi="Calibri" w:cs="Times New Roman"/>
      <w:lang w:eastAsia="en-US"/>
    </w:rPr>
  </w:style>
  <w:style w:type="paragraph" w:styleId="Seliteteksti">
    <w:name w:val="Balloon Text"/>
    <w:basedOn w:val="Normaali"/>
    <w:semiHidden/>
    <w:rsid w:val="006B30CD"/>
    <w:rPr>
      <w:rFonts w:ascii="Tahoma" w:hAnsi="Tahoma" w:cs="Tahoma"/>
      <w:sz w:val="16"/>
      <w:szCs w:val="16"/>
    </w:rPr>
  </w:style>
  <w:style w:type="character" w:styleId="Hyperlinkki">
    <w:name w:val="Hyperlink"/>
    <w:rsid w:val="00BA4861"/>
    <w:rPr>
      <w:color w:val="0000FF"/>
      <w:u w:val="single"/>
    </w:rPr>
  </w:style>
  <w:style w:type="paragraph" w:styleId="Alaviitteenteksti">
    <w:name w:val="footnote text"/>
    <w:basedOn w:val="Normaali"/>
    <w:link w:val="AlaviitteentekstiChar"/>
    <w:rsid w:val="001103AA"/>
  </w:style>
  <w:style w:type="character" w:customStyle="1" w:styleId="AlaviitteentekstiChar">
    <w:name w:val="Alaviitteen teksti Char"/>
    <w:link w:val="Alaviitteenteksti"/>
    <w:rsid w:val="001103AA"/>
    <w:rPr>
      <w:rFonts w:ascii="Arial" w:hAnsi="Arial" w:cs="Arial"/>
    </w:rPr>
  </w:style>
  <w:style w:type="character" w:styleId="Alaviitteenviite">
    <w:name w:val="footnote reference"/>
    <w:rsid w:val="001103AA"/>
    <w:rPr>
      <w:vertAlign w:val="superscript"/>
    </w:rPr>
  </w:style>
  <w:style w:type="paragraph" w:styleId="Luettelokappale">
    <w:name w:val="List Paragraph"/>
    <w:basedOn w:val="Normaali"/>
    <w:uiPriority w:val="34"/>
    <w:qFormat/>
    <w:rsid w:val="00563DE5"/>
    <w:pPr>
      <w:ind w:left="1304"/>
    </w:pPr>
  </w:style>
  <w:style w:type="paragraph" w:styleId="Kommentinotsikko">
    <w:name w:val="annotation subject"/>
    <w:basedOn w:val="Kommentinteksti"/>
    <w:next w:val="Kommentinteksti"/>
    <w:link w:val="KommentinotsikkoChar"/>
    <w:rsid w:val="00D53901"/>
    <w:pPr>
      <w:spacing w:after="0" w:line="240" w:lineRule="auto"/>
    </w:pPr>
    <w:rPr>
      <w:rFonts w:ascii="Arial" w:eastAsia="Times New Roman" w:hAnsi="Arial" w:cs="Arial"/>
      <w:b/>
      <w:bCs/>
      <w:lang w:eastAsia="fi-FI"/>
    </w:rPr>
  </w:style>
  <w:style w:type="character" w:customStyle="1" w:styleId="KommentintekstiChar">
    <w:name w:val="Kommentin teksti Char"/>
    <w:link w:val="Kommentinteksti"/>
    <w:uiPriority w:val="99"/>
    <w:semiHidden/>
    <w:rsid w:val="00D53901"/>
    <w:rPr>
      <w:rFonts w:ascii="Calibri" w:eastAsia="Calibri" w:hAnsi="Calibri"/>
      <w:lang w:eastAsia="en-US"/>
    </w:rPr>
  </w:style>
  <w:style w:type="character" w:customStyle="1" w:styleId="KommentinotsikkoChar">
    <w:name w:val="Kommentin otsikko Char"/>
    <w:link w:val="Kommentinotsikko"/>
    <w:rsid w:val="00D53901"/>
    <w:rPr>
      <w:rFonts w:ascii="Arial" w:eastAsia="Calibri" w:hAnsi="Arial" w:cs="Arial"/>
      <w:b/>
      <w:bCs/>
      <w:lang w:eastAsia="en-US"/>
    </w:rPr>
  </w:style>
  <w:style w:type="character" w:customStyle="1" w:styleId="Otsikko3Char">
    <w:name w:val="Otsikko 3 Char"/>
    <w:link w:val="Otsikko3"/>
    <w:rsid w:val="009A0EC7"/>
    <w:rPr>
      <w:rFonts w:ascii="Arial" w:hAnsi="Arial" w:cs="Arial"/>
      <w:b/>
      <w:bCs/>
      <w:kern w:val="32"/>
      <w:sz w:val="22"/>
      <w:szCs w:val="24"/>
    </w:rPr>
  </w:style>
  <w:style w:type="paragraph" w:customStyle="1" w:styleId="selite">
    <w:name w:val="selite"/>
    <w:basedOn w:val="Normaali"/>
    <w:qFormat/>
    <w:rsid w:val="00445D8B"/>
    <w:pPr>
      <w:spacing w:before="120" w:after="360"/>
    </w:pPr>
    <w:rPr>
      <w:rFonts w:cs="Times New Roman"/>
      <w:snapToGrid w:val="0"/>
      <w:sz w:val="16"/>
    </w:rPr>
  </w:style>
  <w:style w:type="paragraph" w:customStyle="1" w:styleId="Teksti">
    <w:name w:val="Teksti"/>
    <w:basedOn w:val="selite"/>
    <w:qFormat/>
    <w:rsid w:val="00445D8B"/>
    <w:pPr>
      <w:spacing w:after="0"/>
    </w:pPr>
    <w:rPr>
      <w:sz w:val="20"/>
    </w:rPr>
  </w:style>
  <w:style w:type="character" w:customStyle="1" w:styleId="Otsikko4Char">
    <w:name w:val="Otsikko 4 Char"/>
    <w:link w:val="Otsikko4"/>
    <w:semiHidden/>
    <w:rsid w:val="00445D8B"/>
    <w:rPr>
      <w:rFonts w:ascii="Calibri" w:eastAsia="Times New Roman" w:hAnsi="Calibri" w:cs="Times New Roman"/>
      <w:b/>
      <w:bCs/>
      <w:sz w:val="28"/>
      <w:szCs w:val="28"/>
    </w:rPr>
  </w:style>
  <w:style w:type="character" w:styleId="Paikkamerkkiteksti">
    <w:name w:val="Placeholder Text"/>
    <w:uiPriority w:val="99"/>
    <w:semiHidden/>
    <w:rsid w:val="001D6FC8"/>
    <w:rPr>
      <w:color w:val="808080"/>
    </w:rPr>
  </w:style>
  <w:style w:type="paragraph" w:styleId="NormaaliWWW">
    <w:name w:val="Normal (Web)"/>
    <w:basedOn w:val="Normaali"/>
    <w:uiPriority w:val="99"/>
    <w:unhideWhenUsed/>
    <w:rsid w:val="00F24616"/>
    <w:pPr>
      <w:spacing w:before="100" w:beforeAutospacing="1" w:after="100" w:afterAutospacing="1"/>
    </w:pPr>
    <w:rPr>
      <w:rFonts w:ascii="Times New Roman" w:hAnsi="Times New Roman" w:cs="Times New Roman"/>
      <w:sz w:val="24"/>
      <w:szCs w:val="24"/>
    </w:rPr>
  </w:style>
  <w:style w:type="character" w:customStyle="1" w:styleId="option-text">
    <w:name w:val="option-text"/>
    <w:basedOn w:val="Kappaleenoletusfontti"/>
    <w:rsid w:val="00E0709A"/>
  </w:style>
  <w:style w:type="character" w:customStyle="1" w:styleId="text">
    <w:name w:val="text"/>
    <w:basedOn w:val="Kappaleenoletusfontti"/>
    <w:rsid w:val="00E0709A"/>
  </w:style>
  <w:style w:type="character" w:customStyle="1" w:styleId="rbtn">
    <w:name w:val="rbtn"/>
    <w:basedOn w:val="Kappaleenoletusfontti"/>
    <w:rsid w:val="00E0709A"/>
  </w:style>
  <w:style w:type="character" w:styleId="Ratkaisematonmaininta">
    <w:name w:val="Unresolved Mention"/>
    <w:basedOn w:val="Kappaleenoletusfontti"/>
    <w:uiPriority w:val="99"/>
    <w:unhideWhenUsed/>
    <w:rsid w:val="00FB07DB"/>
    <w:rPr>
      <w:color w:val="605E5C"/>
      <w:shd w:val="clear" w:color="auto" w:fill="E1DFDD"/>
    </w:rPr>
  </w:style>
  <w:style w:type="character" w:styleId="Maininta">
    <w:name w:val="Mention"/>
    <w:basedOn w:val="Kappaleenoletusfontti"/>
    <w:uiPriority w:val="99"/>
    <w:unhideWhenUsed/>
    <w:rsid w:val="00FB07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2860">
      <w:bodyDiv w:val="1"/>
      <w:marLeft w:val="0"/>
      <w:marRight w:val="0"/>
      <w:marTop w:val="0"/>
      <w:marBottom w:val="0"/>
      <w:divBdr>
        <w:top w:val="none" w:sz="0" w:space="0" w:color="auto"/>
        <w:left w:val="none" w:sz="0" w:space="0" w:color="auto"/>
        <w:bottom w:val="none" w:sz="0" w:space="0" w:color="auto"/>
        <w:right w:val="none" w:sz="0" w:space="0" w:color="auto"/>
      </w:divBdr>
    </w:div>
    <w:div w:id="658466854">
      <w:bodyDiv w:val="1"/>
      <w:marLeft w:val="0"/>
      <w:marRight w:val="0"/>
      <w:marTop w:val="0"/>
      <w:marBottom w:val="0"/>
      <w:divBdr>
        <w:top w:val="none" w:sz="0" w:space="0" w:color="auto"/>
        <w:left w:val="none" w:sz="0" w:space="0" w:color="auto"/>
        <w:bottom w:val="none" w:sz="0" w:space="0" w:color="auto"/>
        <w:right w:val="none" w:sz="0" w:space="0" w:color="auto"/>
      </w:divBdr>
      <w:divsChild>
        <w:div w:id="1940596019">
          <w:marLeft w:val="0"/>
          <w:marRight w:val="0"/>
          <w:marTop w:val="0"/>
          <w:marBottom w:val="0"/>
          <w:divBdr>
            <w:top w:val="none" w:sz="0" w:space="0" w:color="auto"/>
            <w:left w:val="none" w:sz="0" w:space="0" w:color="auto"/>
            <w:bottom w:val="none" w:sz="0" w:space="0" w:color="auto"/>
            <w:right w:val="none" w:sz="0" w:space="0" w:color="auto"/>
          </w:divBdr>
          <w:divsChild>
            <w:div w:id="544492686">
              <w:marLeft w:val="0"/>
              <w:marRight w:val="0"/>
              <w:marTop w:val="0"/>
              <w:marBottom w:val="0"/>
              <w:divBdr>
                <w:top w:val="none" w:sz="0" w:space="0" w:color="auto"/>
                <w:left w:val="none" w:sz="0" w:space="0" w:color="auto"/>
                <w:bottom w:val="none" w:sz="0" w:space="0" w:color="auto"/>
                <w:right w:val="none" w:sz="0" w:space="0" w:color="auto"/>
              </w:divBdr>
              <w:divsChild>
                <w:div w:id="263147478">
                  <w:marLeft w:val="0"/>
                  <w:marRight w:val="0"/>
                  <w:marTop w:val="0"/>
                  <w:marBottom w:val="0"/>
                  <w:divBdr>
                    <w:top w:val="none" w:sz="0" w:space="0" w:color="auto"/>
                    <w:left w:val="none" w:sz="0" w:space="0" w:color="auto"/>
                    <w:bottom w:val="none" w:sz="0" w:space="0" w:color="auto"/>
                    <w:right w:val="none" w:sz="0" w:space="0" w:color="auto"/>
                  </w:divBdr>
                </w:div>
                <w:div w:id="490996275">
                  <w:marLeft w:val="0"/>
                  <w:marRight w:val="0"/>
                  <w:marTop w:val="0"/>
                  <w:marBottom w:val="0"/>
                  <w:divBdr>
                    <w:top w:val="none" w:sz="0" w:space="0" w:color="auto"/>
                    <w:left w:val="none" w:sz="0" w:space="0" w:color="auto"/>
                    <w:bottom w:val="none" w:sz="0" w:space="0" w:color="auto"/>
                    <w:right w:val="none" w:sz="0" w:space="0" w:color="auto"/>
                  </w:divBdr>
                </w:div>
                <w:div w:id="513886485">
                  <w:marLeft w:val="0"/>
                  <w:marRight w:val="0"/>
                  <w:marTop w:val="0"/>
                  <w:marBottom w:val="0"/>
                  <w:divBdr>
                    <w:top w:val="none" w:sz="0" w:space="0" w:color="auto"/>
                    <w:left w:val="none" w:sz="0" w:space="0" w:color="auto"/>
                    <w:bottom w:val="none" w:sz="0" w:space="0" w:color="auto"/>
                    <w:right w:val="none" w:sz="0" w:space="0" w:color="auto"/>
                  </w:divBdr>
                </w:div>
                <w:div w:id="609624000">
                  <w:marLeft w:val="0"/>
                  <w:marRight w:val="0"/>
                  <w:marTop w:val="0"/>
                  <w:marBottom w:val="0"/>
                  <w:divBdr>
                    <w:top w:val="none" w:sz="0" w:space="0" w:color="auto"/>
                    <w:left w:val="none" w:sz="0" w:space="0" w:color="auto"/>
                    <w:bottom w:val="none" w:sz="0" w:space="0" w:color="auto"/>
                    <w:right w:val="none" w:sz="0" w:space="0" w:color="auto"/>
                  </w:divBdr>
                </w:div>
                <w:div w:id="790632395">
                  <w:marLeft w:val="0"/>
                  <w:marRight w:val="0"/>
                  <w:marTop w:val="0"/>
                  <w:marBottom w:val="0"/>
                  <w:divBdr>
                    <w:top w:val="none" w:sz="0" w:space="0" w:color="auto"/>
                    <w:left w:val="none" w:sz="0" w:space="0" w:color="auto"/>
                    <w:bottom w:val="none" w:sz="0" w:space="0" w:color="auto"/>
                    <w:right w:val="none" w:sz="0" w:space="0" w:color="auto"/>
                  </w:divBdr>
                </w:div>
                <w:div w:id="904342703">
                  <w:marLeft w:val="0"/>
                  <w:marRight w:val="0"/>
                  <w:marTop w:val="0"/>
                  <w:marBottom w:val="0"/>
                  <w:divBdr>
                    <w:top w:val="none" w:sz="0" w:space="0" w:color="auto"/>
                    <w:left w:val="none" w:sz="0" w:space="0" w:color="auto"/>
                    <w:bottom w:val="none" w:sz="0" w:space="0" w:color="auto"/>
                    <w:right w:val="none" w:sz="0" w:space="0" w:color="auto"/>
                  </w:divBdr>
                </w:div>
                <w:div w:id="1031686002">
                  <w:marLeft w:val="0"/>
                  <w:marRight w:val="0"/>
                  <w:marTop w:val="0"/>
                  <w:marBottom w:val="0"/>
                  <w:divBdr>
                    <w:top w:val="none" w:sz="0" w:space="0" w:color="auto"/>
                    <w:left w:val="none" w:sz="0" w:space="0" w:color="auto"/>
                    <w:bottom w:val="none" w:sz="0" w:space="0" w:color="auto"/>
                    <w:right w:val="none" w:sz="0" w:space="0" w:color="auto"/>
                  </w:divBdr>
                </w:div>
                <w:div w:id="1078015379">
                  <w:marLeft w:val="0"/>
                  <w:marRight w:val="0"/>
                  <w:marTop w:val="0"/>
                  <w:marBottom w:val="0"/>
                  <w:divBdr>
                    <w:top w:val="none" w:sz="0" w:space="0" w:color="auto"/>
                    <w:left w:val="none" w:sz="0" w:space="0" w:color="auto"/>
                    <w:bottom w:val="none" w:sz="0" w:space="0" w:color="auto"/>
                    <w:right w:val="none" w:sz="0" w:space="0" w:color="auto"/>
                  </w:divBdr>
                </w:div>
                <w:div w:id="1184246622">
                  <w:marLeft w:val="0"/>
                  <w:marRight w:val="0"/>
                  <w:marTop w:val="0"/>
                  <w:marBottom w:val="0"/>
                  <w:divBdr>
                    <w:top w:val="none" w:sz="0" w:space="0" w:color="auto"/>
                    <w:left w:val="none" w:sz="0" w:space="0" w:color="auto"/>
                    <w:bottom w:val="none" w:sz="0" w:space="0" w:color="auto"/>
                    <w:right w:val="none" w:sz="0" w:space="0" w:color="auto"/>
                  </w:divBdr>
                </w:div>
                <w:div w:id="1251886577">
                  <w:marLeft w:val="0"/>
                  <w:marRight w:val="0"/>
                  <w:marTop w:val="0"/>
                  <w:marBottom w:val="0"/>
                  <w:divBdr>
                    <w:top w:val="none" w:sz="0" w:space="0" w:color="auto"/>
                    <w:left w:val="none" w:sz="0" w:space="0" w:color="auto"/>
                    <w:bottom w:val="none" w:sz="0" w:space="0" w:color="auto"/>
                    <w:right w:val="none" w:sz="0" w:space="0" w:color="auto"/>
                  </w:divBdr>
                </w:div>
                <w:div w:id="1442803974">
                  <w:marLeft w:val="0"/>
                  <w:marRight w:val="0"/>
                  <w:marTop w:val="0"/>
                  <w:marBottom w:val="0"/>
                  <w:divBdr>
                    <w:top w:val="none" w:sz="0" w:space="0" w:color="auto"/>
                    <w:left w:val="none" w:sz="0" w:space="0" w:color="auto"/>
                    <w:bottom w:val="none" w:sz="0" w:space="0" w:color="auto"/>
                    <w:right w:val="none" w:sz="0" w:space="0" w:color="auto"/>
                  </w:divBdr>
                </w:div>
                <w:div w:id="1741830849">
                  <w:marLeft w:val="0"/>
                  <w:marRight w:val="0"/>
                  <w:marTop w:val="0"/>
                  <w:marBottom w:val="0"/>
                  <w:divBdr>
                    <w:top w:val="none" w:sz="0" w:space="0" w:color="auto"/>
                    <w:left w:val="none" w:sz="0" w:space="0" w:color="auto"/>
                    <w:bottom w:val="none" w:sz="0" w:space="0" w:color="auto"/>
                    <w:right w:val="none" w:sz="0" w:space="0" w:color="auto"/>
                  </w:divBdr>
                </w:div>
                <w:div w:id="1846284347">
                  <w:marLeft w:val="0"/>
                  <w:marRight w:val="0"/>
                  <w:marTop w:val="0"/>
                  <w:marBottom w:val="0"/>
                  <w:divBdr>
                    <w:top w:val="none" w:sz="0" w:space="0" w:color="auto"/>
                    <w:left w:val="none" w:sz="0" w:space="0" w:color="auto"/>
                    <w:bottom w:val="none" w:sz="0" w:space="0" w:color="auto"/>
                    <w:right w:val="none" w:sz="0" w:space="0" w:color="auto"/>
                  </w:divBdr>
                </w:div>
                <w:div w:id="1925216643">
                  <w:marLeft w:val="0"/>
                  <w:marRight w:val="0"/>
                  <w:marTop w:val="0"/>
                  <w:marBottom w:val="0"/>
                  <w:divBdr>
                    <w:top w:val="none" w:sz="0" w:space="0" w:color="auto"/>
                    <w:left w:val="none" w:sz="0" w:space="0" w:color="auto"/>
                    <w:bottom w:val="none" w:sz="0" w:space="0" w:color="auto"/>
                    <w:right w:val="none" w:sz="0" w:space="0" w:color="auto"/>
                  </w:divBdr>
                </w:div>
                <w:div w:id="19741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5368">
      <w:bodyDiv w:val="1"/>
      <w:marLeft w:val="0"/>
      <w:marRight w:val="0"/>
      <w:marTop w:val="0"/>
      <w:marBottom w:val="0"/>
      <w:divBdr>
        <w:top w:val="none" w:sz="0" w:space="0" w:color="auto"/>
        <w:left w:val="none" w:sz="0" w:space="0" w:color="auto"/>
        <w:bottom w:val="none" w:sz="0" w:space="0" w:color="auto"/>
        <w:right w:val="none" w:sz="0" w:space="0" w:color="auto"/>
      </w:divBdr>
    </w:div>
    <w:div w:id="1534076808">
      <w:bodyDiv w:val="1"/>
      <w:marLeft w:val="0"/>
      <w:marRight w:val="0"/>
      <w:marTop w:val="0"/>
      <w:marBottom w:val="0"/>
      <w:divBdr>
        <w:top w:val="none" w:sz="0" w:space="0" w:color="auto"/>
        <w:left w:val="none" w:sz="0" w:space="0" w:color="auto"/>
        <w:bottom w:val="none" w:sz="0" w:space="0" w:color="auto"/>
        <w:right w:val="none" w:sz="0" w:space="0" w:color="auto"/>
      </w:divBdr>
      <w:divsChild>
        <w:div w:id="2052683640">
          <w:marLeft w:val="0"/>
          <w:marRight w:val="0"/>
          <w:marTop w:val="0"/>
          <w:marBottom w:val="0"/>
          <w:divBdr>
            <w:top w:val="none" w:sz="0" w:space="0" w:color="auto"/>
            <w:left w:val="none" w:sz="0" w:space="0" w:color="auto"/>
            <w:bottom w:val="none" w:sz="0" w:space="0" w:color="auto"/>
            <w:right w:val="none" w:sz="0" w:space="0" w:color="auto"/>
          </w:divBdr>
          <w:divsChild>
            <w:div w:id="845632434">
              <w:marLeft w:val="0"/>
              <w:marRight w:val="0"/>
              <w:marTop w:val="0"/>
              <w:marBottom w:val="0"/>
              <w:divBdr>
                <w:top w:val="none" w:sz="0" w:space="0" w:color="auto"/>
                <w:left w:val="none" w:sz="0" w:space="0" w:color="auto"/>
                <w:bottom w:val="none" w:sz="0" w:space="0" w:color="auto"/>
                <w:right w:val="none" w:sz="0" w:space="0" w:color="auto"/>
              </w:divBdr>
              <w:divsChild>
                <w:div w:id="408770587">
                  <w:marLeft w:val="0"/>
                  <w:marRight w:val="0"/>
                  <w:marTop w:val="600"/>
                  <w:marBottom w:val="0"/>
                  <w:divBdr>
                    <w:top w:val="none" w:sz="0" w:space="0" w:color="auto"/>
                    <w:left w:val="none" w:sz="0" w:space="0" w:color="auto"/>
                    <w:bottom w:val="none" w:sz="0" w:space="0" w:color="auto"/>
                    <w:right w:val="none" w:sz="0" w:space="0" w:color="auto"/>
                  </w:divBdr>
                  <w:divsChild>
                    <w:div w:id="680473554">
                      <w:marLeft w:val="0"/>
                      <w:marRight w:val="0"/>
                      <w:marTop w:val="0"/>
                      <w:marBottom w:val="0"/>
                      <w:divBdr>
                        <w:top w:val="none" w:sz="0" w:space="0" w:color="auto"/>
                        <w:left w:val="none" w:sz="0" w:space="0" w:color="auto"/>
                        <w:bottom w:val="none" w:sz="0" w:space="0" w:color="auto"/>
                        <w:right w:val="none" w:sz="0" w:space="0" w:color="auto"/>
                      </w:divBdr>
                      <w:divsChild>
                        <w:div w:id="1695108162">
                          <w:marLeft w:val="0"/>
                          <w:marRight w:val="0"/>
                          <w:marTop w:val="0"/>
                          <w:marBottom w:val="0"/>
                          <w:divBdr>
                            <w:top w:val="none" w:sz="0" w:space="0" w:color="auto"/>
                            <w:left w:val="none" w:sz="0" w:space="0" w:color="auto"/>
                            <w:bottom w:val="none" w:sz="0" w:space="0" w:color="auto"/>
                            <w:right w:val="none" w:sz="0" w:space="0" w:color="auto"/>
                          </w:divBdr>
                          <w:divsChild>
                            <w:div w:id="387345075">
                              <w:marLeft w:val="0"/>
                              <w:marRight w:val="0"/>
                              <w:marTop w:val="240"/>
                              <w:marBottom w:val="240"/>
                              <w:divBdr>
                                <w:top w:val="none" w:sz="0" w:space="0" w:color="auto"/>
                                <w:left w:val="none" w:sz="0" w:space="0" w:color="auto"/>
                                <w:bottom w:val="none" w:sz="0" w:space="0" w:color="auto"/>
                                <w:right w:val="none" w:sz="0" w:space="0" w:color="auto"/>
                              </w:divBdr>
                              <w:divsChild>
                                <w:div w:id="84037620">
                                  <w:marLeft w:val="0"/>
                                  <w:marRight w:val="0"/>
                                  <w:marTop w:val="240"/>
                                  <w:marBottom w:val="240"/>
                                  <w:divBdr>
                                    <w:top w:val="none" w:sz="0" w:space="0" w:color="auto"/>
                                    <w:left w:val="none" w:sz="0" w:space="0" w:color="auto"/>
                                    <w:bottom w:val="none" w:sz="0" w:space="0" w:color="auto"/>
                                    <w:right w:val="none" w:sz="0" w:space="0" w:color="auto"/>
                                  </w:divBdr>
                                </w:div>
                                <w:div w:id="148132680">
                                  <w:marLeft w:val="0"/>
                                  <w:marRight w:val="0"/>
                                  <w:marTop w:val="240"/>
                                  <w:marBottom w:val="240"/>
                                  <w:divBdr>
                                    <w:top w:val="none" w:sz="0" w:space="0" w:color="auto"/>
                                    <w:left w:val="none" w:sz="0" w:space="0" w:color="auto"/>
                                    <w:bottom w:val="none" w:sz="0" w:space="0" w:color="auto"/>
                                    <w:right w:val="none" w:sz="0" w:space="0" w:color="auto"/>
                                  </w:divBdr>
                                </w:div>
                                <w:div w:id="632060507">
                                  <w:marLeft w:val="0"/>
                                  <w:marRight w:val="0"/>
                                  <w:marTop w:val="240"/>
                                  <w:marBottom w:val="240"/>
                                  <w:divBdr>
                                    <w:top w:val="none" w:sz="0" w:space="0" w:color="auto"/>
                                    <w:left w:val="none" w:sz="0" w:space="0" w:color="auto"/>
                                    <w:bottom w:val="none" w:sz="0" w:space="0" w:color="auto"/>
                                    <w:right w:val="none" w:sz="0" w:space="0" w:color="auto"/>
                                  </w:divBdr>
                                </w:div>
                                <w:div w:id="641467993">
                                  <w:marLeft w:val="0"/>
                                  <w:marRight w:val="0"/>
                                  <w:marTop w:val="240"/>
                                  <w:marBottom w:val="240"/>
                                  <w:divBdr>
                                    <w:top w:val="none" w:sz="0" w:space="0" w:color="auto"/>
                                    <w:left w:val="none" w:sz="0" w:space="0" w:color="auto"/>
                                    <w:bottom w:val="none" w:sz="0" w:space="0" w:color="auto"/>
                                    <w:right w:val="none" w:sz="0" w:space="0" w:color="auto"/>
                                  </w:divBdr>
                                </w:div>
                                <w:div w:id="668870430">
                                  <w:marLeft w:val="0"/>
                                  <w:marRight w:val="0"/>
                                  <w:marTop w:val="240"/>
                                  <w:marBottom w:val="240"/>
                                  <w:divBdr>
                                    <w:top w:val="none" w:sz="0" w:space="0" w:color="auto"/>
                                    <w:left w:val="none" w:sz="0" w:space="0" w:color="auto"/>
                                    <w:bottom w:val="none" w:sz="0" w:space="0" w:color="auto"/>
                                    <w:right w:val="none" w:sz="0" w:space="0" w:color="auto"/>
                                  </w:divBdr>
                                </w:div>
                                <w:div w:id="688602428">
                                  <w:marLeft w:val="0"/>
                                  <w:marRight w:val="0"/>
                                  <w:marTop w:val="240"/>
                                  <w:marBottom w:val="240"/>
                                  <w:divBdr>
                                    <w:top w:val="none" w:sz="0" w:space="0" w:color="auto"/>
                                    <w:left w:val="none" w:sz="0" w:space="0" w:color="auto"/>
                                    <w:bottom w:val="none" w:sz="0" w:space="0" w:color="auto"/>
                                    <w:right w:val="none" w:sz="0" w:space="0" w:color="auto"/>
                                  </w:divBdr>
                                </w:div>
                                <w:div w:id="867375012">
                                  <w:marLeft w:val="0"/>
                                  <w:marRight w:val="0"/>
                                  <w:marTop w:val="240"/>
                                  <w:marBottom w:val="240"/>
                                  <w:divBdr>
                                    <w:top w:val="none" w:sz="0" w:space="0" w:color="auto"/>
                                    <w:left w:val="none" w:sz="0" w:space="0" w:color="auto"/>
                                    <w:bottom w:val="none" w:sz="0" w:space="0" w:color="auto"/>
                                    <w:right w:val="none" w:sz="0" w:space="0" w:color="auto"/>
                                  </w:divBdr>
                                </w:div>
                                <w:div w:id="1268079655">
                                  <w:marLeft w:val="0"/>
                                  <w:marRight w:val="0"/>
                                  <w:marTop w:val="240"/>
                                  <w:marBottom w:val="240"/>
                                  <w:divBdr>
                                    <w:top w:val="none" w:sz="0" w:space="0" w:color="auto"/>
                                    <w:left w:val="none" w:sz="0" w:space="0" w:color="auto"/>
                                    <w:bottom w:val="none" w:sz="0" w:space="0" w:color="auto"/>
                                    <w:right w:val="none" w:sz="0" w:space="0" w:color="auto"/>
                                  </w:divBdr>
                                </w:div>
                                <w:div w:id="1320383754">
                                  <w:marLeft w:val="0"/>
                                  <w:marRight w:val="0"/>
                                  <w:marTop w:val="240"/>
                                  <w:marBottom w:val="240"/>
                                  <w:divBdr>
                                    <w:top w:val="none" w:sz="0" w:space="0" w:color="auto"/>
                                    <w:left w:val="none" w:sz="0" w:space="0" w:color="auto"/>
                                    <w:bottom w:val="none" w:sz="0" w:space="0" w:color="auto"/>
                                    <w:right w:val="none" w:sz="0" w:space="0" w:color="auto"/>
                                  </w:divBdr>
                                </w:div>
                                <w:div w:id="1323045345">
                                  <w:marLeft w:val="0"/>
                                  <w:marRight w:val="0"/>
                                  <w:marTop w:val="240"/>
                                  <w:marBottom w:val="240"/>
                                  <w:divBdr>
                                    <w:top w:val="none" w:sz="0" w:space="0" w:color="auto"/>
                                    <w:left w:val="none" w:sz="0" w:space="0" w:color="auto"/>
                                    <w:bottom w:val="none" w:sz="0" w:space="0" w:color="auto"/>
                                    <w:right w:val="none" w:sz="0" w:space="0" w:color="auto"/>
                                  </w:divBdr>
                                </w:div>
                                <w:div w:id="1552106815">
                                  <w:marLeft w:val="0"/>
                                  <w:marRight w:val="0"/>
                                  <w:marTop w:val="240"/>
                                  <w:marBottom w:val="240"/>
                                  <w:divBdr>
                                    <w:top w:val="none" w:sz="0" w:space="0" w:color="auto"/>
                                    <w:left w:val="none" w:sz="0" w:space="0" w:color="auto"/>
                                    <w:bottom w:val="none" w:sz="0" w:space="0" w:color="auto"/>
                                    <w:right w:val="none" w:sz="0" w:space="0" w:color="auto"/>
                                  </w:divBdr>
                                </w:div>
                                <w:div w:id="1622766354">
                                  <w:marLeft w:val="0"/>
                                  <w:marRight w:val="0"/>
                                  <w:marTop w:val="240"/>
                                  <w:marBottom w:val="240"/>
                                  <w:divBdr>
                                    <w:top w:val="none" w:sz="0" w:space="0" w:color="auto"/>
                                    <w:left w:val="none" w:sz="0" w:space="0" w:color="auto"/>
                                    <w:bottom w:val="none" w:sz="0" w:space="0" w:color="auto"/>
                                    <w:right w:val="none" w:sz="0" w:space="0" w:color="auto"/>
                                  </w:divBdr>
                                </w:div>
                                <w:div w:id="1720208101">
                                  <w:marLeft w:val="0"/>
                                  <w:marRight w:val="0"/>
                                  <w:marTop w:val="240"/>
                                  <w:marBottom w:val="240"/>
                                  <w:divBdr>
                                    <w:top w:val="none" w:sz="0" w:space="0" w:color="auto"/>
                                    <w:left w:val="none" w:sz="0" w:space="0" w:color="auto"/>
                                    <w:bottom w:val="none" w:sz="0" w:space="0" w:color="auto"/>
                                    <w:right w:val="none" w:sz="0" w:space="0" w:color="auto"/>
                                  </w:divBdr>
                                </w:div>
                              </w:divsChild>
                            </w:div>
                            <w:div w:id="479347806">
                              <w:marLeft w:val="0"/>
                              <w:marRight w:val="0"/>
                              <w:marTop w:val="240"/>
                              <w:marBottom w:val="240"/>
                              <w:divBdr>
                                <w:top w:val="none" w:sz="0" w:space="0" w:color="auto"/>
                                <w:left w:val="none" w:sz="0" w:space="0" w:color="auto"/>
                                <w:bottom w:val="none" w:sz="0" w:space="0" w:color="auto"/>
                                <w:right w:val="none" w:sz="0" w:space="0" w:color="auto"/>
                              </w:divBdr>
                            </w:div>
                            <w:div w:id="539974263">
                              <w:marLeft w:val="0"/>
                              <w:marRight w:val="0"/>
                              <w:marTop w:val="240"/>
                              <w:marBottom w:val="240"/>
                              <w:divBdr>
                                <w:top w:val="none" w:sz="0" w:space="0" w:color="auto"/>
                                <w:left w:val="none" w:sz="0" w:space="0" w:color="auto"/>
                                <w:bottom w:val="none" w:sz="0" w:space="0" w:color="auto"/>
                                <w:right w:val="none" w:sz="0" w:space="0" w:color="auto"/>
                              </w:divBdr>
                            </w:div>
                            <w:div w:id="18305629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118275">
      <w:bodyDiv w:val="1"/>
      <w:marLeft w:val="0"/>
      <w:marRight w:val="0"/>
      <w:marTop w:val="0"/>
      <w:marBottom w:val="0"/>
      <w:divBdr>
        <w:top w:val="none" w:sz="0" w:space="0" w:color="auto"/>
        <w:left w:val="none" w:sz="0" w:space="0" w:color="auto"/>
        <w:bottom w:val="none" w:sz="0" w:space="0" w:color="auto"/>
        <w:right w:val="none" w:sz="0" w:space="0" w:color="auto"/>
      </w:divBdr>
      <w:divsChild>
        <w:div w:id="93668780">
          <w:marLeft w:val="0"/>
          <w:marRight w:val="0"/>
          <w:marTop w:val="0"/>
          <w:marBottom w:val="0"/>
          <w:divBdr>
            <w:top w:val="none" w:sz="0" w:space="0" w:color="auto"/>
            <w:left w:val="none" w:sz="0" w:space="0" w:color="auto"/>
            <w:bottom w:val="none" w:sz="0" w:space="0" w:color="auto"/>
            <w:right w:val="none" w:sz="0" w:space="0" w:color="auto"/>
          </w:divBdr>
          <w:divsChild>
            <w:div w:id="1242057500">
              <w:marLeft w:val="0"/>
              <w:marRight w:val="0"/>
              <w:marTop w:val="0"/>
              <w:marBottom w:val="0"/>
              <w:divBdr>
                <w:top w:val="none" w:sz="0" w:space="0" w:color="auto"/>
                <w:left w:val="none" w:sz="0" w:space="0" w:color="auto"/>
                <w:bottom w:val="none" w:sz="0" w:space="0" w:color="auto"/>
                <w:right w:val="none" w:sz="0" w:space="0" w:color="auto"/>
              </w:divBdr>
            </w:div>
          </w:divsChild>
        </w:div>
        <w:div w:id="310989505">
          <w:marLeft w:val="0"/>
          <w:marRight w:val="0"/>
          <w:marTop w:val="0"/>
          <w:marBottom w:val="0"/>
          <w:divBdr>
            <w:top w:val="none" w:sz="0" w:space="0" w:color="auto"/>
            <w:left w:val="none" w:sz="0" w:space="0" w:color="auto"/>
            <w:bottom w:val="none" w:sz="0" w:space="0" w:color="auto"/>
            <w:right w:val="none" w:sz="0" w:space="0" w:color="auto"/>
          </w:divBdr>
          <w:divsChild>
            <w:div w:id="2103258903">
              <w:marLeft w:val="0"/>
              <w:marRight w:val="0"/>
              <w:marTop w:val="0"/>
              <w:marBottom w:val="0"/>
              <w:divBdr>
                <w:top w:val="none" w:sz="0" w:space="0" w:color="auto"/>
                <w:left w:val="none" w:sz="0" w:space="0" w:color="auto"/>
                <w:bottom w:val="none" w:sz="0" w:space="0" w:color="auto"/>
                <w:right w:val="none" w:sz="0" w:space="0" w:color="auto"/>
              </w:divBdr>
            </w:div>
          </w:divsChild>
        </w:div>
        <w:div w:id="787047794">
          <w:marLeft w:val="0"/>
          <w:marRight w:val="0"/>
          <w:marTop w:val="0"/>
          <w:marBottom w:val="0"/>
          <w:divBdr>
            <w:top w:val="none" w:sz="0" w:space="0" w:color="auto"/>
            <w:left w:val="none" w:sz="0" w:space="0" w:color="auto"/>
            <w:bottom w:val="none" w:sz="0" w:space="0" w:color="auto"/>
            <w:right w:val="none" w:sz="0" w:space="0" w:color="auto"/>
          </w:divBdr>
          <w:divsChild>
            <w:div w:id="211956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2652">
      <w:bodyDiv w:val="1"/>
      <w:marLeft w:val="0"/>
      <w:marRight w:val="0"/>
      <w:marTop w:val="0"/>
      <w:marBottom w:val="0"/>
      <w:divBdr>
        <w:top w:val="none" w:sz="0" w:space="0" w:color="auto"/>
        <w:left w:val="none" w:sz="0" w:space="0" w:color="auto"/>
        <w:bottom w:val="none" w:sz="0" w:space="0" w:color="auto"/>
        <w:right w:val="none" w:sz="0" w:space="0" w:color="auto"/>
      </w:divBdr>
      <w:divsChild>
        <w:div w:id="689767194">
          <w:marLeft w:val="835"/>
          <w:marRight w:val="0"/>
          <w:marTop w:val="0"/>
          <w:marBottom w:val="96"/>
          <w:divBdr>
            <w:top w:val="none" w:sz="0" w:space="0" w:color="auto"/>
            <w:left w:val="none" w:sz="0" w:space="0" w:color="auto"/>
            <w:bottom w:val="none" w:sz="0" w:space="0" w:color="auto"/>
            <w:right w:val="none" w:sz="0" w:space="0" w:color="auto"/>
          </w:divBdr>
        </w:div>
        <w:div w:id="870073169">
          <w:marLeft w:val="432"/>
          <w:marRight w:val="0"/>
          <w:marTop w:val="0"/>
          <w:marBottom w:val="115"/>
          <w:divBdr>
            <w:top w:val="none" w:sz="0" w:space="0" w:color="auto"/>
            <w:left w:val="none" w:sz="0" w:space="0" w:color="auto"/>
            <w:bottom w:val="none" w:sz="0" w:space="0" w:color="auto"/>
            <w:right w:val="none" w:sz="0" w:space="0" w:color="auto"/>
          </w:divBdr>
        </w:div>
        <w:div w:id="956912874">
          <w:marLeft w:val="432"/>
          <w:marRight w:val="0"/>
          <w:marTop w:val="0"/>
          <w:marBottom w:val="115"/>
          <w:divBdr>
            <w:top w:val="none" w:sz="0" w:space="0" w:color="auto"/>
            <w:left w:val="none" w:sz="0" w:space="0" w:color="auto"/>
            <w:bottom w:val="none" w:sz="0" w:space="0" w:color="auto"/>
            <w:right w:val="none" w:sz="0" w:space="0" w:color="auto"/>
          </w:divBdr>
        </w:div>
        <w:div w:id="981933764">
          <w:marLeft w:val="835"/>
          <w:marRight w:val="0"/>
          <w:marTop w:val="0"/>
          <w:marBottom w:val="96"/>
          <w:divBdr>
            <w:top w:val="none" w:sz="0" w:space="0" w:color="auto"/>
            <w:left w:val="none" w:sz="0" w:space="0" w:color="auto"/>
            <w:bottom w:val="none" w:sz="0" w:space="0" w:color="auto"/>
            <w:right w:val="none" w:sz="0" w:space="0" w:color="auto"/>
          </w:divBdr>
        </w:div>
      </w:divsChild>
    </w:div>
    <w:div w:id="1759907146">
      <w:bodyDiv w:val="1"/>
      <w:marLeft w:val="0"/>
      <w:marRight w:val="0"/>
      <w:marTop w:val="0"/>
      <w:marBottom w:val="0"/>
      <w:divBdr>
        <w:top w:val="none" w:sz="0" w:space="0" w:color="auto"/>
        <w:left w:val="none" w:sz="0" w:space="0" w:color="auto"/>
        <w:bottom w:val="none" w:sz="0" w:space="0" w:color="auto"/>
        <w:right w:val="none" w:sz="0" w:space="0" w:color="auto"/>
      </w:divBdr>
    </w:div>
    <w:div w:id="1846289156">
      <w:bodyDiv w:val="1"/>
      <w:marLeft w:val="0"/>
      <w:marRight w:val="0"/>
      <w:marTop w:val="0"/>
      <w:marBottom w:val="0"/>
      <w:divBdr>
        <w:top w:val="none" w:sz="0" w:space="0" w:color="auto"/>
        <w:left w:val="none" w:sz="0" w:space="0" w:color="auto"/>
        <w:bottom w:val="none" w:sz="0" w:space="0" w:color="auto"/>
        <w:right w:val="none" w:sz="0" w:space="0" w:color="auto"/>
      </w:divBdr>
      <w:divsChild>
        <w:div w:id="20517269">
          <w:marLeft w:val="432"/>
          <w:marRight w:val="0"/>
          <w:marTop w:val="0"/>
          <w:marBottom w:val="115"/>
          <w:divBdr>
            <w:top w:val="none" w:sz="0" w:space="0" w:color="auto"/>
            <w:left w:val="none" w:sz="0" w:space="0" w:color="auto"/>
            <w:bottom w:val="none" w:sz="0" w:space="0" w:color="auto"/>
            <w:right w:val="none" w:sz="0" w:space="0" w:color="auto"/>
          </w:divBdr>
        </w:div>
        <w:div w:id="38673088">
          <w:marLeft w:val="835"/>
          <w:marRight w:val="0"/>
          <w:marTop w:val="0"/>
          <w:marBottom w:val="96"/>
          <w:divBdr>
            <w:top w:val="none" w:sz="0" w:space="0" w:color="auto"/>
            <w:left w:val="none" w:sz="0" w:space="0" w:color="auto"/>
            <w:bottom w:val="none" w:sz="0" w:space="0" w:color="auto"/>
            <w:right w:val="none" w:sz="0" w:space="0" w:color="auto"/>
          </w:divBdr>
        </w:div>
        <w:div w:id="105850666">
          <w:marLeft w:val="835"/>
          <w:marRight w:val="0"/>
          <w:marTop w:val="0"/>
          <w:marBottom w:val="96"/>
          <w:divBdr>
            <w:top w:val="none" w:sz="0" w:space="0" w:color="auto"/>
            <w:left w:val="none" w:sz="0" w:space="0" w:color="auto"/>
            <w:bottom w:val="none" w:sz="0" w:space="0" w:color="auto"/>
            <w:right w:val="none" w:sz="0" w:space="0" w:color="auto"/>
          </w:divBdr>
        </w:div>
        <w:div w:id="637683796">
          <w:marLeft w:val="432"/>
          <w:marRight w:val="0"/>
          <w:marTop w:val="0"/>
          <w:marBottom w:val="115"/>
          <w:divBdr>
            <w:top w:val="none" w:sz="0" w:space="0" w:color="auto"/>
            <w:left w:val="none" w:sz="0" w:space="0" w:color="auto"/>
            <w:bottom w:val="none" w:sz="0" w:space="0" w:color="auto"/>
            <w:right w:val="none" w:sz="0" w:space="0" w:color="auto"/>
          </w:divBdr>
        </w:div>
        <w:div w:id="991562636">
          <w:marLeft w:val="835"/>
          <w:marRight w:val="0"/>
          <w:marTop w:val="0"/>
          <w:marBottom w:val="96"/>
          <w:divBdr>
            <w:top w:val="none" w:sz="0" w:space="0" w:color="auto"/>
            <w:left w:val="none" w:sz="0" w:space="0" w:color="auto"/>
            <w:bottom w:val="none" w:sz="0" w:space="0" w:color="auto"/>
            <w:right w:val="none" w:sz="0" w:space="0" w:color="auto"/>
          </w:divBdr>
        </w:div>
        <w:div w:id="1014183421">
          <w:marLeft w:val="835"/>
          <w:marRight w:val="0"/>
          <w:marTop w:val="0"/>
          <w:marBottom w:val="96"/>
          <w:divBdr>
            <w:top w:val="none" w:sz="0" w:space="0" w:color="auto"/>
            <w:left w:val="none" w:sz="0" w:space="0" w:color="auto"/>
            <w:bottom w:val="none" w:sz="0" w:space="0" w:color="auto"/>
            <w:right w:val="none" w:sz="0" w:space="0" w:color="auto"/>
          </w:divBdr>
        </w:div>
        <w:div w:id="1391929098">
          <w:marLeft w:val="432"/>
          <w:marRight w:val="0"/>
          <w:marTop w:val="0"/>
          <w:marBottom w:val="115"/>
          <w:divBdr>
            <w:top w:val="none" w:sz="0" w:space="0" w:color="auto"/>
            <w:left w:val="none" w:sz="0" w:space="0" w:color="auto"/>
            <w:bottom w:val="none" w:sz="0" w:space="0" w:color="auto"/>
            <w:right w:val="none" w:sz="0" w:space="0" w:color="auto"/>
          </w:divBdr>
        </w:div>
        <w:div w:id="1732969231">
          <w:marLeft w:val="432"/>
          <w:marRight w:val="0"/>
          <w:marTop w:val="0"/>
          <w:marBottom w:val="115"/>
          <w:divBdr>
            <w:top w:val="none" w:sz="0" w:space="0" w:color="auto"/>
            <w:left w:val="none" w:sz="0" w:space="0" w:color="auto"/>
            <w:bottom w:val="none" w:sz="0" w:space="0" w:color="auto"/>
            <w:right w:val="none" w:sz="0" w:space="0" w:color="auto"/>
          </w:divBdr>
        </w:div>
      </w:divsChild>
    </w:div>
    <w:div w:id="1957835621">
      <w:bodyDiv w:val="1"/>
      <w:marLeft w:val="0"/>
      <w:marRight w:val="0"/>
      <w:marTop w:val="0"/>
      <w:marBottom w:val="0"/>
      <w:divBdr>
        <w:top w:val="none" w:sz="0" w:space="0" w:color="auto"/>
        <w:left w:val="none" w:sz="0" w:space="0" w:color="auto"/>
        <w:bottom w:val="none" w:sz="0" w:space="0" w:color="auto"/>
        <w:right w:val="none" w:sz="0" w:space="0" w:color="auto"/>
      </w:divBdr>
      <w:divsChild>
        <w:div w:id="183859966">
          <w:marLeft w:val="835"/>
          <w:marRight w:val="0"/>
          <w:marTop w:val="0"/>
          <w:marBottom w:val="96"/>
          <w:divBdr>
            <w:top w:val="none" w:sz="0" w:space="0" w:color="auto"/>
            <w:left w:val="none" w:sz="0" w:space="0" w:color="auto"/>
            <w:bottom w:val="none" w:sz="0" w:space="0" w:color="auto"/>
            <w:right w:val="none" w:sz="0" w:space="0" w:color="auto"/>
          </w:divBdr>
        </w:div>
        <w:div w:id="318921872">
          <w:marLeft w:val="432"/>
          <w:marRight w:val="0"/>
          <w:marTop w:val="0"/>
          <w:marBottom w:val="115"/>
          <w:divBdr>
            <w:top w:val="none" w:sz="0" w:space="0" w:color="auto"/>
            <w:left w:val="none" w:sz="0" w:space="0" w:color="auto"/>
            <w:bottom w:val="none" w:sz="0" w:space="0" w:color="auto"/>
            <w:right w:val="none" w:sz="0" w:space="0" w:color="auto"/>
          </w:divBdr>
        </w:div>
        <w:div w:id="385954783">
          <w:marLeft w:val="835"/>
          <w:marRight w:val="0"/>
          <w:marTop w:val="0"/>
          <w:marBottom w:val="96"/>
          <w:divBdr>
            <w:top w:val="none" w:sz="0" w:space="0" w:color="auto"/>
            <w:left w:val="none" w:sz="0" w:space="0" w:color="auto"/>
            <w:bottom w:val="none" w:sz="0" w:space="0" w:color="auto"/>
            <w:right w:val="none" w:sz="0" w:space="0" w:color="auto"/>
          </w:divBdr>
        </w:div>
        <w:div w:id="485316450">
          <w:marLeft w:val="432"/>
          <w:marRight w:val="0"/>
          <w:marTop w:val="0"/>
          <w:marBottom w:val="115"/>
          <w:divBdr>
            <w:top w:val="none" w:sz="0" w:space="0" w:color="auto"/>
            <w:left w:val="none" w:sz="0" w:space="0" w:color="auto"/>
            <w:bottom w:val="none" w:sz="0" w:space="0" w:color="auto"/>
            <w:right w:val="none" w:sz="0" w:space="0" w:color="auto"/>
          </w:divBdr>
        </w:div>
        <w:div w:id="1241331545">
          <w:marLeft w:val="432"/>
          <w:marRight w:val="0"/>
          <w:marTop w:val="0"/>
          <w:marBottom w:val="115"/>
          <w:divBdr>
            <w:top w:val="none" w:sz="0" w:space="0" w:color="auto"/>
            <w:left w:val="none" w:sz="0" w:space="0" w:color="auto"/>
            <w:bottom w:val="none" w:sz="0" w:space="0" w:color="auto"/>
            <w:right w:val="none" w:sz="0" w:space="0" w:color="auto"/>
          </w:divBdr>
        </w:div>
        <w:div w:id="1589462369">
          <w:marLeft w:val="835"/>
          <w:marRight w:val="0"/>
          <w:marTop w:val="0"/>
          <w:marBottom w:val="96"/>
          <w:divBdr>
            <w:top w:val="none" w:sz="0" w:space="0" w:color="auto"/>
            <w:left w:val="none" w:sz="0" w:space="0" w:color="auto"/>
            <w:bottom w:val="none" w:sz="0" w:space="0" w:color="auto"/>
            <w:right w:val="none" w:sz="0" w:space="0" w:color="auto"/>
          </w:divBdr>
        </w:div>
        <w:div w:id="1612125864">
          <w:marLeft w:val="432"/>
          <w:marRight w:val="0"/>
          <w:marTop w:val="0"/>
          <w:marBottom w:val="115"/>
          <w:divBdr>
            <w:top w:val="none" w:sz="0" w:space="0" w:color="auto"/>
            <w:left w:val="none" w:sz="0" w:space="0" w:color="auto"/>
            <w:bottom w:val="none" w:sz="0" w:space="0" w:color="auto"/>
            <w:right w:val="none" w:sz="0" w:space="0" w:color="auto"/>
          </w:divBdr>
        </w:div>
        <w:div w:id="1787845261">
          <w:marLeft w:val="835"/>
          <w:marRight w:val="0"/>
          <w:marTop w:val="0"/>
          <w:marBottom w:val="96"/>
          <w:divBdr>
            <w:top w:val="none" w:sz="0" w:space="0" w:color="auto"/>
            <w:left w:val="none" w:sz="0" w:space="0" w:color="auto"/>
            <w:bottom w:val="none" w:sz="0" w:space="0" w:color="auto"/>
            <w:right w:val="none" w:sz="0" w:space="0" w:color="auto"/>
          </w:divBdr>
        </w:div>
      </w:divsChild>
    </w:div>
    <w:div w:id="1995642055">
      <w:bodyDiv w:val="1"/>
      <w:marLeft w:val="0"/>
      <w:marRight w:val="0"/>
      <w:marTop w:val="0"/>
      <w:marBottom w:val="0"/>
      <w:divBdr>
        <w:top w:val="none" w:sz="0" w:space="0" w:color="auto"/>
        <w:left w:val="none" w:sz="0" w:space="0" w:color="auto"/>
        <w:bottom w:val="none" w:sz="0" w:space="0" w:color="auto"/>
        <w:right w:val="none" w:sz="0" w:space="0" w:color="auto"/>
      </w:divBdr>
    </w:div>
    <w:div w:id="205056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10" ma:contentTypeDescription="Luo uusi asiakirja." ma:contentTypeScope="" ma:versionID="aed5bc4fa4291b6e5e32c31d030f32f9">
  <xsd:schema xmlns:xsd="http://www.w3.org/2001/XMLSchema" xmlns:xs="http://www.w3.org/2001/XMLSchema" xmlns:p="http://schemas.microsoft.com/office/2006/metadata/properties" xmlns:ns2="52fd1b39-61b7-4fcc-b001-81ba11530799" targetNamespace="http://schemas.microsoft.com/office/2006/metadata/properties" ma:root="true" ma:fieldsID="5178267000f44207032e0840ed82a498" ns2:_="">
    <xsd:import namespace="52fd1b39-61b7-4fcc-b001-81ba11530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60078-E4C0-4F81-8DF1-885709AC8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d1b39-61b7-4fcc-b001-81ba11530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90F22-FBC4-49F9-AC9C-CE214165036D}">
  <ds:schemaRefs>
    <ds:schemaRef ds:uri="http://schemas.microsoft.com/sharepoint/v3/contenttype/forms"/>
  </ds:schemaRefs>
</ds:datastoreItem>
</file>

<file path=customXml/itemProps3.xml><?xml version="1.0" encoding="utf-8"?>
<ds:datastoreItem xmlns:ds="http://schemas.openxmlformats.org/officeDocument/2006/customXml" ds:itemID="{06CC8C24-F096-40BD-957C-54292E358D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4D268D-A759-4FBB-BAA2-CA938E7A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1494</Words>
  <Characters>12110</Characters>
  <Application>Microsoft Office Word</Application>
  <DocSecurity>0</DocSecurity>
  <Lines>100</Lines>
  <Paragraphs>27</Paragraphs>
  <ScaleCrop>false</ScaleCrop>
  <Company>Kuulonhuoltoliitto ry</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Kulttuuria kaikille -palvelun lausunto sähköisen viestinnän palvelulaista</dc:title>
  <dc:subject/>
  <dc:creator>eeva.harkanen</dc:creator>
  <cp:keywords/>
  <cp:lastModifiedBy>Outi Salonlahti</cp:lastModifiedBy>
  <cp:revision>379</cp:revision>
  <cp:lastPrinted>2020-04-06T05:52:00Z</cp:lastPrinted>
  <dcterms:created xsi:type="dcterms:W3CDTF">2020-03-20T21:06:00Z</dcterms:created>
  <dcterms:modified xsi:type="dcterms:W3CDTF">2020-04-06T05:52:00Z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ies>
</file>