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162AA" w14:textId="1491197F" w:rsidR="00202A2D" w:rsidRPr="00060FF3" w:rsidRDefault="631DCFE8" w:rsidP="0091687C">
      <w:pPr>
        <w:pStyle w:val="Otsikko1"/>
        <w:rPr>
          <w:sz w:val="40"/>
          <w:szCs w:val="40"/>
        </w:rPr>
      </w:pPr>
      <w:bookmarkStart w:id="0" w:name="_Toc516485578"/>
      <w:bookmarkStart w:id="1" w:name="_Toc19526133"/>
      <w:bookmarkStart w:id="2" w:name="_Toc19527324"/>
      <w:bookmarkStart w:id="3" w:name="_Toc19531147"/>
      <w:bookmarkStart w:id="4" w:name="_Toc19533024"/>
      <w:bookmarkStart w:id="5" w:name="_Toc19533334"/>
      <w:bookmarkStart w:id="6" w:name="_Toc19614521"/>
      <w:bookmarkStart w:id="7" w:name="_Toc19618622"/>
      <w:bookmarkStart w:id="8" w:name="_Toc19620394"/>
      <w:bookmarkStart w:id="9" w:name="_Toc19620600"/>
      <w:r w:rsidRPr="00060FF3">
        <w:rPr>
          <w:sz w:val="40"/>
          <w:szCs w:val="40"/>
        </w:rPr>
        <w:t>Kaikukortin valtakunnallinen toimintamalli</w:t>
      </w:r>
      <w:bookmarkStart w:id="10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AEB4531" w14:textId="7ECA118F" w:rsidR="00431088" w:rsidRDefault="00431088" w:rsidP="00431088"/>
    <w:p w14:paraId="291093F6" w14:textId="2D3C3C75" w:rsidR="00431088" w:rsidRDefault="00431088" w:rsidP="00431088"/>
    <w:p w14:paraId="15C66A2E" w14:textId="77E4164A" w:rsidR="00612644" w:rsidRPr="00431088" w:rsidRDefault="00612644" w:rsidP="00431088">
      <w:r>
        <w:rPr>
          <w:noProof/>
        </w:rPr>
        <w:drawing>
          <wp:inline distT="0" distB="0" distL="0" distR="0" wp14:anchorId="0437FBD7" wp14:editId="72C50A65">
            <wp:extent cx="4610735" cy="1184286"/>
            <wp:effectExtent l="0" t="0" r="0" b="0"/>
            <wp:docPr id="7" name="Kuva 7" descr="Kaikukorti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71" cy="119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id w:val="-18783034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HAnsi"/>
          <w:sz w:val="22"/>
          <w:szCs w:val="22"/>
          <w:lang w:eastAsia="en-US"/>
        </w:rPr>
      </w:sdtEndPr>
      <w:sdtContent>
        <w:p w14:paraId="7E7304B5" w14:textId="62A3FBF7" w:rsidR="007656B7" w:rsidRDefault="007656B7" w:rsidP="0091687C">
          <w:pPr>
            <w:pStyle w:val="Sisllysluettelonotsikko"/>
          </w:pPr>
          <w:r>
            <w:t>Sisällys</w:t>
          </w:r>
        </w:p>
        <w:p w14:paraId="44BD3EDB" w14:textId="5278D390" w:rsidR="00060FF3" w:rsidRDefault="007656B7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B2138AB" w14:textId="05C8EE79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1" w:history="1">
            <w:r w:rsidR="00060FF3" w:rsidRPr="00CC4C9B">
              <w:rPr>
                <w:rStyle w:val="Hyperlinkki"/>
                <w:noProof/>
              </w:rPr>
              <w:t>1 Johdanto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_Toc19620601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1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3487BB2F" w14:textId="27F308EB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2" w:history="1">
            <w:r w:rsidR="00060FF3" w:rsidRPr="00CC4C9B">
              <w:rPr>
                <w:rStyle w:val="Hyperlinkki"/>
                <w:noProof/>
              </w:rPr>
              <w:t>2 Mikä on Kaikukortti?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_Toc19620602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1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5624C35A" w14:textId="5B977A2A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3" w:history="1">
            <w:r w:rsidR="00060FF3" w:rsidRPr="00CC4C9B">
              <w:rPr>
                <w:rStyle w:val="Hyperlinkki"/>
                <w:noProof/>
              </w:rPr>
              <w:t>3 Kuka saa Kaikukortin? S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_Toc19620603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1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5B674642" w14:textId="11AE3BC7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4" w:history="1">
            <w:r w:rsidR="00060FF3" w:rsidRPr="00CC4C9B">
              <w:rPr>
                <w:rStyle w:val="Hyperlinkki"/>
                <w:noProof/>
              </w:rPr>
              <w:t>4 Miten Kaikukortti annetaan? S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_Toc19620604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2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23FF47C4" w14:textId="527C5250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5" w:history="1">
            <w:r w:rsidR="00060FF3" w:rsidRPr="00CC4C9B">
              <w:rPr>
                <w:rStyle w:val="Hyperlinkki"/>
                <w:noProof/>
              </w:rPr>
              <w:t>4.1 Kerro Kaikukortista asiakkaille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_Toc19620605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2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370F25D" w14:textId="606F8970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6" w:history="1">
            <w:r w:rsidR="00060FF3" w:rsidRPr="00CC4C9B">
              <w:rPr>
                <w:rStyle w:val="Hyperlinkki"/>
                <w:noProof/>
              </w:rPr>
              <w:t>4.2 Kaikukortin luovuttaminen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_Toc19620606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2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6F0E8A30" w14:textId="236043EE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7" w:history="1">
            <w:r w:rsidR="00060FF3" w:rsidRPr="00CC4C9B">
              <w:rPr>
                <w:rStyle w:val="Hyperlinkki"/>
                <w:noProof/>
              </w:rPr>
              <w:t>4.3 Jaettujen Kaikukorttien tilastojen raportointi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_Toc19620607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BD83A51" w14:textId="01C9A844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8" w:history="1">
            <w:r w:rsidR="00060FF3" w:rsidRPr="00CC4C9B">
              <w:rPr>
                <w:rStyle w:val="Hyperlinkki"/>
                <w:noProof/>
                <w:shd w:val="clear" w:color="auto" w:fill="FFFFFF"/>
              </w:rPr>
              <w:t xml:space="preserve">5 Yhteisön Kaikukortti ja pienryhmäkäynnit​ </w:t>
            </w:r>
            <w:r w:rsidR="00060FF3" w:rsidRPr="00CC4C9B">
              <w:rPr>
                <w:rStyle w:val="Hyperlinkki"/>
                <w:noProof/>
              </w:rPr>
              <w:t>S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_Toc19620608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5141F809" w14:textId="763AEDAB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09" w:history="1">
            <w:r w:rsidR="00060FF3" w:rsidRPr="00CC4C9B">
              <w:rPr>
                <w:rStyle w:val="Hyperlinkki"/>
                <w:noProof/>
              </w:rPr>
              <w:t>5.1. Yhdessä osallistuminen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_Toc19620609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6AD55D77" w14:textId="5D942616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0" w:history="1">
            <w:r w:rsidR="00060FF3" w:rsidRPr="00CC4C9B">
              <w:rPr>
                <w:rStyle w:val="Hyperlinkki"/>
                <w:noProof/>
              </w:rPr>
              <w:t>5.2 Mikä on yhteisön Kaikukortti?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_Toc19620610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66F8329" w14:textId="0A15D67A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1" w:history="1">
            <w:r w:rsidR="00060FF3" w:rsidRPr="00CC4C9B">
              <w:rPr>
                <w:rStyle w:val="Hyperlinkki"/>
                <w:noProof/>
              </w:rPr>
              <w:t>6 Muuta huomioitavaa sote-kohteissa S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_Toc19620611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4F078925" w14:textId="41254C0D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2" w:history="1">
            <w:r w:rsidR="00060FF3" w:rsidRPr="00CC4C9B">
              <w:rPr>
                <w:rStyle w:val="Hyperlinkki"/>
                <w:noProof/>
              </w:rPr>
              <w:t>7 Mikä tarjonta on Kaikukortin piirissä? K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_Toc19620612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6F2534B1" w14:textId="0526A561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3" w:history="1">
            <w:r w:rsidR="00060FF3" w:rsidRPr="00CC4C9B">
              <w:rPr>
                <w:rStyle w:val="Hyperlinkki"/>
                <w:noProof/>
              </w:rPr>
              <w:t>7.1 Yhdenvertaisuus osallistumisessa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_Toc19620613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3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01636BDB" w14:textId="2D8AD23D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4" w:history="1">
            <w:r w:rsidR="00060FF3" w:rsidRPr="00CC4C9B">
              <w:rPr>
                <w:rStyle w:val="Hyperlinkki"/>
                <w:noProof/>
              </w:rPr>
              <w:t>7.2 Mahdollisuus rajauksiin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_Toc19620614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4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5E2D6648" w14:textId="223CFFE2" w:rsidR="00060FF3" w:rsidRDefault="002F5FA2">
          <w:pPr>
            <w:pStyle w:val="Sisluet3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5" w:history="1">
            <w:r w:rsidR="00060FF3" w:rsidRPr="00CC4C9B">
              <w:rPr>
                <w:rStyle w:val="Hyperlinkki"/>
                <w:noProof/>
              </w:rPr>
              <w:t>7.2.1 Mahdollisuudet rajata Kaikukortti-tarjontaa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_Toc19620615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4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0EB9BB11" w14:textId="108F99DF" w:rsidR="00060FF3" w:rsidRDefault="002F5FA2">
          <w:pPr>
            <w:pStyle w:val="Sisluet3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6" w:history="1">
            <w:r w:rsidR="00060FF3" w:rsidRPr="00CC4C9B">
              <w:rPr>
                <w:rStyle w:val="Hyperlinkki"/>
                <w:noProof/>
              </w:rPr>
              <w:t>7.2.2 Mahdollisuus asettaa yläraja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_Toc19620616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4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064A3121" w14:textId="7F42117E" w:rsidR="00060FF3" w:rsidRDefault="002F5FA2">
          <w:pPr>
            <w:pStyle w:val="Sisluet3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7" w:history="1">
            <w:r w:rsidR="00060FF3" w:rsidRPr="00CC4C9B">
              <w:rPr>
                <w:rStyle w:val="Hyperlinkki"/>
                <w:noProof/>
              </w:rPr>
              <w:t>7.2.3 Vieraileva tuottaja ja yläraja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_Toc19620617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4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674B6A12" w14:textId="10B368EB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8" w:history="1">
            <w:r w:rsidR="00060FF3" w:rsidRPr="00CC4C9B">
              <w:rPr>
                <w:rStyle w:val="Hyperlinkki"/>
                <w:noProof/>
                <w:bdr w:val="none" w:sz="0" w:space="0" w:color="auto" w:frame="1"/>
              </w:rPr>
              <w:t xml:space="preserve">8 Lippujen ja kurssipaikkojen hankkiminen Kaikukortilla </w:t>
            </w:r>
            <w:r w:rsidR="00060FF3" w:rsidRPr="00CC4C9B">
              <w:rPr>
                <w:rStyle w:val="Hyperlinkki"/>
                <w:noProof/>
              </w:rPr>
              <w:t>K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_Toc19620618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4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53311F63" w14:textId="3F9A3027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19" w:history="1">
            <w:r w:rsidR="00060FF3" w:rsidRPr="00CC4C9B">
              <w:rPr>
                <w:rStyle w:val="Hyperlinkki"/>
                <w:noProof/>
              </w:rPr>
              <w:t>8.1. Myyntikanavat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_Toc19620619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4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E8DF38E" w14:textId="4CAF594E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0" w:history="1">
            <w:r w:rsidR="00060FF3" w:rsidRPr="00CC4C9B">
              <w:rPr>
                <w:rStyle w:val="Hyperlinkki"/>
                <w:noProof/>
              </w:rPr>
              <w:t>8.2 Mahdollisuus asettaa ajallisia rajauksia​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_Toc19620620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5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46C55937" w14:textId="275D4439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1" w:history="1">
            <w:r w:rsidR="00060FF3" w:rsidRPr="00CC4C9B">
              <w:rPr>
                <w:rStyle w:val="Hyperlinkki"/>
                <w:noProof/>
              </w:rPr>
              <w:t>9 Kaikukortin käytön kirjaaminen ja tilastointi​ K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_Toc19620621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5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BFC6986" w14:textId="1A05F462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2" w:history="1">
            <w:r w:rsidR="00060FF3" w:rsidRPr="00CC4C9B">
              <w:rPr>
                <w:rStyle w:val="Hyperlinkki"/>
                <w:noProof/>
              </w:rPr>
              <w:t>9.1 Asiakkaan kortin tunnuksen kirjaaminen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_Toc19620622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5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3D690BA7" w14:textId="68BE2B4F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3" w:history="1">
            <w:r w:rsidR="00060FF3" w:rsidRPr="00CC4C9B">
              <w:rPr>
                <w:rStyle w:val="Hyperlinkki"/>
                <w:noProof/>
              </w:rPr>
              <w:t>9.2 Esimerkki Kaikukortin käytön raportista​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_Toc19620623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6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01F0D492" w14:textId="58BD8AF9" w:rsidR="00060FF3" w:rsidRDefault="002F5FA2">
          <w:pPr>
            <w:pStyle w:val="Sisluet2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4" w:history="1">
            <w:r w:rsidR="00060FF3" w:rsidRPr="00CC4C9B">
              <w:rPr>
                <w:rStyle w:val="Hyperlinkki"/>
                <w:noProof/>
              </w:rPr>
              <w:t>9.3 Lippujen ja kurssipaikkojen myyntiraportit​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_Toc19620624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6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0F17A2C9" w14:textId="7FB117BE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5" w:history="1">
            <w:r w:rsidR="00060FF3" w:rsidRPr="00CC4C9B">
              <w:rPr>
                <w:rStyle w:val="Hyperlinkki"/>
                <w:noProof/>
              </w:rPr>
              <w:t>10 Muuta huomioitavaa kulttuurikohteissa K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_Toc19620625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6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8CC9FEA" w14:textId="4C336F05" w:rsidR="00060FF3" w:rsidRDefault="002F5FA2">
          <w:pPr>
            <w:pStyle w:val="Sisluet1"/>
            <w:tabs>
              <w:tab w:val="left" w:pos="480"/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6" w:history="1">
            <w:r w:rsidR="00060FF3" w:rsidRPr="00CC4C9B">
              <w:rPr>
                <w:rStyle w:val="Hyperlinkki"/>
                <w:noProof/>
              </w:rPr>
              <w:t>11</w:t>
            </w:r>
            <w:r w:rsidR="00060FF3">
              <w:rPr>
                <w:rFonts w:eastAsiaTheme="minorEastAsia" w:cstheme="minorBidi"/>
                <w:noProof/>
                <w:lang w:eastAsia="fi-FI"/>
              </w:rPr>
              <w:t xml:space="preserve"> </w:t>
            </w:r>
            <w:r w:rsidR="00060FF3" w:rsidRPr="00CC4C9B">
              <w:rPr>
                <w:rStyle w:val="Hyperlinkki"/>
                <w:noProof/>
                <w:shd w:val="clear" w:color="auto" w:fill="FFFFFF"/>
              </w:rPr>
              <w:t xml:space="preserve">Kaikukortin tietosuoja </w:t>
            </w:r>
            <w:r w:rsidR="00060FF3" w:rsidRPr="00CC4C9B">
              <w:rPr>
                <w:rStyle w:val="Hyperlinkki"/>
                <w:noProof/>
              </w:rPr>
              <w:t>S K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_Toc19620626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6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7D1F8289" w14:textId="1474BFF0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7" w:history="1">
            <w:r w:rsidR="00060FF3" w:rsidRPr="00CC4C9B">
              <w:rPr>
                <w:rStyle w:val="Hyperlinkki"/>
                <w:noProof/>
                <w:shd w:val="clear" w:color="auto" w:fill="FFFFFF"/>
              </w:rPr>
              <w:t xml:space="preserve">12 Kaikukortin kokonaistilastot </w:t>
            </w:r>
            <w:r w:rsidR="00060FF3" w:rsidRPr="00CC4C9B">
              <w:rPr>
                <w:rStyle w:val="Hyperlinkki"/>
                <w:noProof/>
              </w:rPr>
              <w:t>S K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_Toc19620627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7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3CDFBA41" w14:textId="7552D4B9" w:rsidR="00060FF3" w:rsidRDefault="002F5FA2">
          <w:pPr>
            <w:pStyle w:val="Sisluet1"/>
            <w:tabs>
              <w:tab w:val="right" w:leader="dot" w:pos="9405"/>
            </w:tabs>
            <w:rPr>
              <w:rFonts w:eastAsiaTheme="minorEastAsia" w:cstheme="minorBidi"/>
              <w:noProof/>
              <w:lang w:eastAsia="fi-FI"/>
            </w:rPr>
          </w:pPr>
          <w:hyperlink w:anchor="_Toc19620628" w:history="1">
            <w:r w:rsidR="00060FF3" w:rsidRPr="00CC4C9B">
              <w:rPr>
                <w:rStyle w:val="Hyperlinkki"/>
                <w:noProof/>
              </w:rPr>
              <w:t>13 Lisätietoja:</w:t>
            </w:r>
            <w:r w:rsidR="00060FF3">
              <w:rPr>
                <w:noProof/>
                <w:webHidden/>
              </w:rPr>
              <w:tab/>
            </w:r>
            <w:r w:rsidR="00060FF3">
              <w:rPr>
                <w:noProof/>
                <w:webHidden/>
              </w:rPr>
              <w:fldChar w:fldCharType="begin"/>
            </w:r>
            <w:r w:rsidR="00060FF3">
              <w:rPr>
                <w:noProof/>
                <w:webHidden/>
              </w:rPr>
              <w:instrText xml:space="preserve"> PAGEREF _Toc19620628 \h </w:instrText>
            </w:r>
            <w:r w:rsidR="00060FF3">
              <w:rPr>
                <w:noProof/>
                <w:webHidden/>
              </w:rPr>
            </w:r>
            <w:r w:rsidR="00060FF3">
              <w:rPr>
                <w:noProof/>
                <w:webHidden/>
              </w:rPr>
              <w:fldChar w:fldCharType="separate"/>
            </w:r>
            <w:r w:rsidR="00C36E86">
              <w:rPr>
                <w:noProof/>
                <w:webHidden/>
              </w:rPr>
              <w:t>7</w:t>
            </w:r>
            <w:r w:rsidR="00060FF3">
              <w:rPr>
                <w:noProof/>
                <w:webHidden/>
              </w:rPr>
              <w:fldChar w:fldCharType="end"/>
            </w:r>
          </w:hyperlink>
        </w:p>
        <w:p w14:paraId="1D8882BA" w14:textId="0D490122" w:rsidR="007656B7" w:rsidRDefault="007656B7" w:rsidP="00A82892">
          <w:r>
            <w:lastRenderedPageBreak/>
            <w:fldChar w:fldCharType="end"/>
          </w:r>
        </w:p>
      </w:sdtContent>
    </w:sdt>
    <w:p w14:paraId="2D2044B1" w14:textId="5496AD7B" w:rsidR="003F13DE" w:rsidRPr="009005E2" w:rsidRDefault="00D656CF" w:rsidP="0091687C">
      <w:pPr>
        <w:pStyle w:val="Otsikko1"/>
      </w:pPr>
      <w:bookmarkStart w:id="11" w:name="_Toc19620601"/>
      <w:r w:rsidRPr="009005E2">
        <w:t xml:space="preserve">1 </w:t>
      </w:r>
      <w:r w:rsidR="003F13DE" w:rsidRPr="009005E2">
        <w:t>Johdanto</w:t>
      </w:r>
      <w:bookmarkEnd w:id="11"/>
    </w:p>
    <w:p w14:paraId="125162AB" w14:textId="77777777" w:rsidR="00202A2D" w:rsidRPr="009E19AC" w:rsidRDefault="00202A2D" w:rsidP="00A82892"/>
    <w:p w14:paraId="2299A1A1" w14:textId="77777777" w:rsidR="00667269" w:rsidRPr="005F0600" w:rsidRDefault="001A4028" w:rsidP="00A82892">
      <w:pPr>
        <w:rPr>
          <w:rStyle w:val="eop"/>
          <w:sz w:val="24"/>
          <w:szCs w:val="24"/>
        </w:rPr>
      </w:pPr>
      <w:r w:rsidRPr="005F0600">
        <w:rPr>
          <w:rStyle w:val="normaltextrun"/>
          <w:sz w:val="24"/>
          <w:szCs w:val="24"/>
        </w:rPr>
        <w:t>Kaikukortin valtakunnallisessa toimintamallissa kuvataan</w:t>
      </w:r>
      <w:r w:rsidR="00EA2F29" w:rsidRPr="005F0600">
        <w:rPr>
          <w:rStyle w:val="normaltextrun"/>
          <w:sz w:val="24"/>
          <w:szCs w:val="24"/>
        </w:rPr>
        <w:t xml:space="preserve"> </w:t>
      </w:r>
      <w:r w:rsidRPr="005F0600">
        <w:rPr>
          <w:rStyle w:val="normaltextrun"/>
          <w:sz w:val="24"/>
          <w:szCs w:val="24"/>
        </w:rPr>
        <w:t>Kaikukortin</w:t>
      </w:r>
      <w:r w:rsidR="00EA2F29" w:rsidRPr="005F0600">
        <w:rPr>
          <w:rStyle w:val="normaltextrun"/>
          <w:sz w:val="24"/>
          <w:szCs w:val="24"/>
        </w:rPr>
        <w:br/>
      </w:r>
      <w:r w:rsidRPr="005F0600">
        <w:rPr>
          <w:rStyle w:val="normaltextrun"/>
          <w:b/>
          <w:bCs/>
          <w:color w:val="FF0000"/>
          <w:sz w:val="24"/>
          <w:szCs w:val="24"/>
        </w:rPr>
        <w:t>valtakunnalliset </w:t>
      </w:r>
      <w:proofErr w:type="gramStart"/>
      <w:r w:rsidRPr="005F0600">
        <w:rPr>
          <w:rStyle w:val="normaltextrun"/>
          <w:b/>
          <w:bCs/>
          <w:color w:val="FF0000"/>
          <w:sz w:val="24"/>
          <w:szCs w:val="24"/>
        </w:rPr>
        <w:t>toimintaperiaatteet</w:t>
      </w:r>
      <w:r w:rsidRPr="005F0600">
        <w:rPr>
          <w:rStyle w:val="normaltextrun"/>
          <w:sz w:val="24"/>
          <w:szCs w:val="24"/>
        </w:rPr>
        <w:t>.</w:t>
      </w:r>
      <w:r w:rsidRPr="005F0600">
        <w:rPr>
          <w:rStyle w:val="eop"/>
          <w:sz w:val="24"/>
          <w:szCs w:val="24"/>
        </w:rPr>
        <w:t>​</w:t>
      </w:r>
      <w:proofErr w:type="gramEnd"/>
      <w:r w:rsidR="00385105" w:rsidRPr="005F0600">
        <w:rPr>
          <w:rStyle w:val="eop"/>
          <w:sz w:val="24"/>
          <w:szCs w:val="24"/>
        </w:rPr>
        <w:t xml:space="preserve"> </w:t>
      </w:r>
    </w:p>
    <w:p w14:paraId="28157ABA" w14:textId="77777777" w:rsidR="00667269" w:rsidRPr="005F0600" w:rsidRDefault="00667269" w:rsidP="00A82892">
      <w:pPr>
        <w:rPr>
          <w:rStyle w:val="eop"/>
          <w:sz w:val="24"/>
          <w:szCs w:val="24"/>
        </w:rPr>
      </w:pPr>
    </w:p>
    <w:p w14:paraId="40E36C88" w14:textId="08697AA9" w:rsidR="006D3557" w:rsidRPr="005F0600" w:rsidRDefault="001A4028" w:rsidP="00A82892">
      <w:pPr>
        <w:rPr>
          <w:rStyle w:val="normaltextrun"/>
          <w:b/>
          <w:bCs/>
          <w:color w:val="FF0000"/>
          <w:sz w:val="24"/>
          <w:szCs w:val="24"/>
        </w:rPr>
      </w:pPr>
      <w:r w:rsidRPr="005F0600">
        <w:rPr>
          <w:rStyle w:val="spellingerror"/>
          <w:b/>
          <w:bCs/>
          <w:color w:val="FF0000"/>
          <w:sz w:val="24"/>
          <w:szCs w:val="24"/>
        </w:rPr>
        <w:t>Kaikkien</w:t>
      </w:r>
      <w:r w:rsidRPr="005F0600">
        <w:rPr>
          <w:rStyle w:val="normaltextrun"/>
          <w:b/>
          <w:bCs/>
          <w:color w:val="FF0000"/>
          <w:sz w:val="24"/>
          <w:szCs w:val="24"/>
        </w:rPr>
        <w:t> </w:t>
      </w:r>
      <w:r w:rsidRPr="005F0600">
        <w:rPr>
          <w:rStyle w:val="spellingerror"/>
          <w:b/>
          <w:bCs/>
          <w:color w:val="FF0000"/>
          <w:sz w:val="24"/>
          <w:szCs w:val="24"/>
        </w:rPr>
        <w:t>Kaikukortti</w:t>
      </w:r>
      <w:r w:rsidR="006D3557" w:rsidRPr="005F0600">
        <w:rPr>
          <w:rStyle w:val="spellingerror"/>
          <w:b/>
          <w:bCs/>
          <w:color w:val="FF0000"/>
          <w:sz w:val="24"/>
          <w:szCs w:val="24"/>
        </w:rPr>
        <w:t>-</w:t>
      </w:r>
      <w:r w:rsidRPr="005F0600">
        <w:rPr>
          <w:rStyle w:val="spellingerror"/>
          <w:b/>
          <w:bCs/>
          <w:color w:val="FF0000"/>
          <w:sz w:val="24"/>
          <w:szCs w:val="24"/>
        </w:rPr>
        <w:t>kumppanien</w:t>
      </w:r>
      <w:r w:rsidRPr="005F0600">
        <w:rPr>
          <w:rStyle w:val="normaltextrun"/>
          <w:b/>
          <w:bCs/>
          <w:color w:val="FF0000"/>
          <w:sz w:val="24"/>
          <w:szCs w:val="24"/>
        </w:rPr>
        <w:t> </w:t>
      </w:r>
      <w:r w:rsidRPr="005F0600">
        <w:rPr>
          <w:rStyle w:val="spellingerror"/>
          <w:b/>
          <w:bCs/>
          <w:color w:val="FF0000"/>
          <w:sz w:val="24"/>
          <w:szCs w:val="24"/>
        </w:rPr>
        <w:t>tulee</w:t>
      </w:r>
      <w:r w:rsidRPr="005F0600">
        <w:rPr>
          <w:rStyle w:val="normaltextrun"/>
          <w:b/>
          <w:bCs/>
          <w:color w:val="FF0000"/>
          <w:sz w:val="24"/>
          <w:szCs w:val="24"/>
        </w:rPr>
        <w:t> </w:t>
      </w:r>
      <w:r w:rsidRPr="005F0600">
        <w:rPr>
          <w:rStyle w:val="spellingerror"/>
          <w:b/>
          <w:bCs/>
          <w:color w:val="FF0000"/>
          <w:sz w:val="24"/>
          <w:szCs w:val="24"/>
        </w:rPr>
        <w:t>sitoutua</w:t>
      </w:r>
      <w:r w:rsidRPr="005F0600">
        <w:rPr>
          <w:rStyle w:val="normaltextrun"/>
          <w:b/>
          <w:bCs/>
          <w:color w:val="FF0000"/>
          <w:sz w:val="24"/>
          <w:szCs w:val="24"/>
        </w:rPr>
        <w:t> </w:t>
      </w:r>
      <w:r w:rsidRPr="005F0600">
        <w:rPr>
          <w:rStyle w:val="spellingerror"/>
          <w:b/>
          <w:bCs/>
          <w:color w:val="FF0000"/>
          <w:sz w:val="24"/>
          <w:szCs w:val="24"/>
        </w:rPr>
        <w:t>saman</w:t>
      </w:r>
      <w:r w:rsidRPr="005F0600">
        <w:rPr>
          <w:rStyle w:val="normaltextrun"/>
          <w:b/>
          <w:bCs/>
          <w:color w:val="FF0000"/>
          <w:sz w:val="24"/>
          <w:szCs w:val="24"/>
        </w:rPr>
        <w:t> </w:t>
      </w:r>
      <w:r w:rsidRPr="005F0600">
        <w:rPr>
          <w:rStyle w:val="spellingerror"/>
          <w:b/>
          <w:bCs/>
          <w:color w:val="FF0000"/>
          <w:sz w:val="24"/>
          <w:szCs w:val="24"/>
        </w:rPr>
        <w:t>toimintamallin</w:t>
      </w:r>
      <w:r w:rsidRPr="005F0600">
        <w:rPr>
          <w:rStyle w:val="normaltextrun"/>
          <w:b/>
          <w:bCs/>
          <w:color w:val="FF0000"/>
          <w:sz w:val="24"/>
          <w:szCs w:val="24"/>
        </w:rPr>
        <w:t> </w:t>
      </w:r>
    </w:p>
    <w:p w14:paraId="499C3280" w14:textId="77777777" w:rsidR="004160E8" w:rsidRDefault="001A4028" w:rsidP="00A82892">
      <w:pPr>
        <w:rPr>
          <w:sz w:val="24"/>
          <w:szCs w:val="24"/>
        </w:rPr>
      </w:pPr>
      <w:r w:rsidRPr="005F0600">
        <w:rPr>
          <w:rStyle w:val="spellingerror"/>
          <w:b/>
          <w:bCs/>
          <w:color w:val="FF0000"/>
          <w:sz w:val="24"/>
          <w:szCs w:val="24"/>
        </w:rPr>
        <w:t>noudattamiseen</w:t>
      </w:r>
      <w:r w:rsidRPr="005F0600">
        <w:rPr>
          <w:rStyle w:val="normaltextrun"/>
          <w:b/>
          <w:bCs/>
          <w:color w:val="FF0000"/>
          <w:sz w:val="24"/>
          <w:szCs w:val="24"/>
        </w:rPr>
        <w:t>.</w:t>
      </w:r>
      <w:r w:rsidRPr="005F0600">
        <w:rPr>
          <w:rStyle w:val="normaltextrun"/>
          <w:color w:val="FF0000"/>
          <w:sz w:val="24"/>
          <w:szCs w:val="24"/>
        </w:rPr>
        <w:t> </w:t>
      </w:r>
      <w:r w:rsidRPr="005F0600">
        <w:rPr>
          <w:rStyle w:val="eop"/>
          <w:sz w:val="24"/>
          <w:szCs w:val="24"/>
        </w:rPr>
        <w:t>​</w:t>
      </w:r>
      <w:r w:rsidR="009D608E" w:rsidRPr="005F0600">
        <w:rPr>
          <w:rStyle w:val="eop"/>
          <w:sz w:val="24"/>
          <w:szCs w:val="24"/>
        </w:rPr>
        <w:t>Toimintamallin noudattaminen on erittäin tärkeää</w:t>
      </w:r>
      <w:r w:rsidR="00F04779" w:rsidRPr="005F0600">
        <w:rPr>
          <w:rStyle w:val="eop"/>
          <w:sz w:val="24"/>
          <w:szCs w:val="24"/>
        </w:rPr>
        <w:t xml:space="preserve">. Näin varmistetaan, että </w:t>
      </w:r>
      <w:r w:rsidR="00912A0E" w:rsidRPr="005F0600">
        <w:rPr>
          <w:rStyle w:val="eop"/>
          <w:sz w:val="24"/>
          <w:szCs w:val="24"/>
        </w:rPr>
        <w:t>Kaikukortti toimii samalla tavalla kaikilla Kaikukortti-alueilla</w:t>
      </w:r>
      <w:r w:rsidR="00936552" w:rsidRPr="005F0600">
        <w:rPr>
          <w:rStyle w:val="eop"/>
          <w:sz w:val="24"/>
          <w:szCs w:val="24"/>
        </w:rPr>
        <w:t xml:space="preserve">. </w:t>
      </w:r>
      <w:r w:rsidR="00AC3835" w:rsidRPr="00244CCF">
        <w:rPr>
          <w:rStyle w:val="eop"/>
          <w:b/>
          <w:bCs/>
          <w:color w:val="FF0000"/>
          <w:sz w:val="24"/>
          <w:szCs w:val="24"/>
        </w:rPr>
        <w:t xml:space="preserve">Toimintamalli perustuu yhdenvertaisuuteen ja </w:t>
      </w:r>
      <w:r w:rsidR="001D3D07" w:rsidRPr="00244CCF">
        <w:rPr>
          <w:rStyle w:val="eop"/>
          <w:b/>
          <w:bCs/>
          <w:color w:val="FF0000"/>
          <w:sz w:val="24"/>
          <w:szCs w:val="24"/>
        </w:rPr>
        <w:t xml:space="preserve">Kaikukortin </w:t>
      </w:r>
      <w:r w:rsidR="00333CC8" w:rsidRPr="00244CCF">
        <w:rPr>
          <w:rStyle w:val="eop"/>
          <w:b/>
          <w:bCs/>
          <w:color w:val="FF0000"/>
          <w:sz w:val="24"/>
          <w:szCs w:val="24"/>
        </w:rPr>
        <w:t>kohderyhmän</w:t>
      </w:r>
      <w:r w:rsidR="00333CC8" w:rsidRPr="00244CCF">
        <w:rPr>
          <w:rStyle w:val="eop"/>
          <w:rFonts w:cstheme="minorBidi"/>
          <w:b/>
          <w:bCs/>
          <w:color w:val="FF0000"/>
          <w:sz w:val="24"/>
          <w:szCs w:val="24"/>
        </w:rPr>
        <w:t xml:space="preserve"> </w:t>
      </w:r>
      <w:r w:rsidR="001D3D07" w:rsidRPr="00244CCF">
        <w:rPr>
          <w:rStyle w:val="eop"/>
          <w:rFonts w:cstheme="minorBidi"/>
          <w:b/>
          <w:bCs/>
          <w:color w:val="FF0000"/>
          <w:sz w:val="24"/>
          <w:szCs w:val="24"/>
        </w:rPr>
        <w:t>oikeuteen osallistua</w:t>
      </w:r>
      <w:r w:rsidR="003C32AD" w:rsidRPr="00244CCF">
        <w:rPr>
          <w:rStyle w:val="eop"/>
          <w:rFonts w:cstheme="minorBidi"/>
          <w:b/>
          <w:bCs/>
          <w:color w:val="FF0000"/>
          <w:sz w:val="24"/>
          <w:szCs w:val="24"/>
        </w:rPr>
        <w:t xml:space="preserve"> kaikille yhteiseen </w:t>
      </w:r>
      <w:r w:rsidR="003C32AD" w:rsidRPr="00244CCF">
        <w:rPr>
          <w:b/>
          <w:bCs/>
          <w:color w:val="FF0000"/>
          <w:sz w:val="24"/>
          <w:szCs w:val="24"/>
        </w:rPr>
        <w:t>kulttuurielämään.</w:t>
      </w:r>
      <w:r w:rsidR="006B530B" w:rsidRPr="005F0600">
        <w:rPr>
          <w:sz w:val="24"/>
          <w:szCs w:val="24"/>
        </w:rPr>
        <w:t xml:space="preserve"> Toimintamalli on kehitetty yhdessä kulttuuri-, sosiaali- ja terveysalan toimijoiden ja kohderyhmän kanssa työpajoissa Kaikukortin pilotointihankkeiden aikana. </w:t>
      </w:r>
      <w:r w:rsidR="003C32AD" w:rsidRPr="005F0600">
        <w:rPr>
          <w:sz w:val="24"/>
          <w:szCs w:val="24"/>
        </w:rPr>
        <w:t xml:space="preserve"> </w:t>
      </w:r>
      <w:r w:rsidR="00E0591A" w:rsidRPr="005F0600">
        <w:rPr>
          <w:sz w:val="24"/>
          <w:szCs w:val="24"/>
        </w:rPr>
        <w:t xml:space="preserve">Toimintamallia on muokattu perustuen Kaikukortti-kokeiluista ja -toiminnasta saatuun palautteeseen. </w:t>
      </w:r>
    </w:p>
    <w:p w14:paraId="2123C929" w14:textId="77777777" w:rsidR="004160E8" w:rsidRDefault="004160E8" w:rsidP="00A82892">
      <w:pPr>
        <w:rPr>
          <w:sz w:val="24"/>
          <w:szCs w:val="24"/>
        </w:rPr>
      </w:pPr>
    </w:p>
    <w:p w14:paraId="44D16A4F" w14:textId="3900CC92" w:rsidR="001A4028" w:rsidRPr="005F0600" w:rsidRDefault="006C67C9" w:rsidP="00A82892">
      <w:pPr>
        <w:rPr>
          <w:sz w:val="24"/>
          <w:szCs w:val="24"/>
        </w:rPr>
      </w:pPr>
      <w:r w:rsidRPr="005F0600">
        <w:rPr>
          <w:sz w:val="24"/>
          <w:szCs w:val="24"/>
        </w:rPr>
        <w:t>Toimintamalli on rakennettu yhdenvertaisuuden edistämiseen kulttuurialalla. Osalla Kaikukortti-alueista on kuitenkin myös liikuntatoimijoita mukana</w:t>
      </w:r>
      <w:r w:rsidR="00740DE3">
        <w:rPr>
          <w:sz w:val="24"/>
          <w:szCs w:val="24"/>
        </w:rPr>
        <w:t>.</w:t>
      </w:r>
      <w:r w:rsidRPr="005F0600">
        <w:rPr>
          <w:sz w:val="24"/>
          <w:szCs w:val="24"/>
        </w:rPr>
        <w:t xml:space="preserve"> Liikuntatoimijoiden tulee noudattaa samaa toimintamallia. </w:t>
      </w:r>
    </w:p>
    <w:p w14:paraId="30E83A7B" w14:textId="77777777" w:rsidR="001A4028" w:rsidRPr="005F0600" w:rsidRDefault="001A4028" w:rsidP="00A82892">
      <w:pPr>
        <w:rPr>
          <w:sz w:val="24"/>
          <w:szCs w:val="24"/>
        </w:rPr>
      </w:pPr>
      <w:r w:rsidRPr="005F0600">
        <w:rPr>
          <w:rStyle w:val="eop"/>
          <w:sz w:val="24"/>
          <w:szCs w:val="24"/>
        </w:rPr>
        <w:t>​</w:t>
      </w:r>
    </w:p>
    <w:p w14:paraId="3991F5A3" w14:textId="22B7A6D0" w:rsidR="001A4028" w:rsidRPr="005F0600" w:rsidRDefault="001A4028" w:rsidP="00A82892">
      <w:pPr>
        <w:rPr>
          <w:sz w:val="24"/>
          <w:szCs w:val="24"/>
        </w:rPr>
      </w:pPr>
      <w:r w:rsidRPr="005F0600">
        <w:rPr>
          <w:rStyle w:val="spellingerror"/>
          <w:rFonts w:cstheme="minorBidi"/>
          <w:color w:val="000000"/>
          <w:position w:val="1"/>
          <w:sz w:val="24"/>
          <w:szCs w:val="24"/>
        </w:rPr>
        <w:t>Toimintamalli</w:t>
      </w:r>
      <w:r w:rsidRPr="005F0600">
        <w:rPr>
          <w:rStyle w:val="normaltextrun"/>
          <w:rFonts w:eastAsiaTheme="majorEastAsia" w:cstheme="minorBidi"/>
          <w:color w:val="000000"/>
          <w:position w:val="1"/>
          <w:sz w:val="24"/>
          <w:szCs w:val="24"/>
        </w:rPr>
        <w:t> on päivitetty </w:t>
      </w:r>
      <w:r w:rsidR="000F4C6A">
        <w:rPr>
          <w:rStyle w:val="normaltextrun"/>
          <w:rFonts w:eastAsiaTheme="majorEastAsia" w:cstheme="minorBidi"/>
          <w:b/>
          <w:bCs/>
          <w:color w:val="FF0000"/>
          <w:position w:val="1"/>
          <w:sz w:val="24"/>
          <w:szCs w:val="24"/>
        </w:rPr>
        <w:t>17</w:t>
      </w:r>
      <w:r w:rsidR="00B10AED" w:rsidRPr="005F0600">
        <w:rPr>
          <w:rStyle w:val="normaltextrun"/>
          <w:rFonts w:eastAsiaTheme="majorEastAsia" w:cstheme="minorBidi"/>
          <w:b/>
          <w:bCs/>
          <w:color w:val="FF0000"/>
          <w:position w:val="1"/>
          <w:sz w:val="24"/>
          <w:szCs w:val="24"/>
        </w:rPr>
        <w:t>.9.2019</w:t>
      </w:r>
      <w:r w:rsidRPr="005F0600">
        <w:rPr>
          <w:rStyle w:val="normaltextrun"/>
          <w:rFonts w:eastAsiaTheme="majorEastAsia" w:cstheme="minorBidi"/>
          <w:color w:val="000000"/>
          <w:position w:val="1"/>
          <w:sz w:val="24"/>
          <w:szCs w:val="24"/>
        </w:rPr>
        <w:t> ja se on voimassa toistaiseksi. </w:t>
      </w:r>
      <w:r w:rsidRPr="005F0600">
        <w:rPr>
          <w:rStyle w:val="eop"/>
          <w:rFonts w:cstheme="minorBidi"/>
          <w:sz w:val="24"/>
          <w:szCs w:val="24"/>
        </w:rPr>
        <w:t>​</w:t>
      </w:r>
    </w:p>
    <w:p w14:paraId="125162AE" w14:textId="77777777" w:rsidR="00202A2D" w:rsidRPr="005F0600" w:rsidRDefault="00202A2D" w:rsidP="00A82892">
      <w:pPr>
        <w:rPr>
          <w:sz w:val="24"/>
          <w:szCs w:val="24"/>
        </w:rPr>
      </w:pPr>
    </w:p>
    <w:p w14:paraId="125162AF" w14:textId="20EE53C8" w:rsidR="00202A2D" w:rsidRPr="005F0600" w:rsidRDefault="004160E8" w:rsidP="00A82892">
      <w:pPr>
        <w:rPr>
          <w:sz w:val="24"/>
          <w:szCs w:val="24"/>
        </w:rPr>
      </w:pPr>
      <w:r w:rsidRPr="004160E8">
        <w:rPr>
          <w:b/>
          <w:color w:val="009644"/>
          <w:sz w:val="24"/>
          <w:szCs w:val="24"/>
        </w:rPr>
        <w:t>S</w:t>
      </w:r>
      <w:r w:rsidR="00202A2D" w:rsidRPr="005F0600">
        <w:rPr>
          <w:sz w:val="24"/>
          <w:szCs w:val="24"/>
        </w:rPr>
        <w:t xml:space="preserve"> koskee erityisesti sote-toimijoita </w:t>
      </w:r>
    </w:p>
    <w:p w14:paraId="125162B0" w14:textId="3D3974C4" w:rsidR="00202A2D" w:rsidRPr="005F0600" w:rsidRDefault="00202A2D" w:rsidP="00A82892">
      <w:pPr>
        <w:rPr>
          <w:sz w:val="24"/>
          <w:szCs w:val="24"/>
        </w:rPr>
      </w:pPr>
      <w:r w:rsidRPr="004160E8">
        <w:rPr>
          <w:b/>
          <w:bCs/>
          <w:color w:val="7030A0"/>
          <w:sz w:val="24"/>
          <w:szCs w:val="24"/>
        </w:rPr>
        <w:t>K</w:t>
      </w:r>
      <w:r w:rsidRPr="005F0600">
        <w:rPr>
          <w:sz w:val="24"/>
          <w:szCs w:val="24"/>
        </w:rPr>
        <w:t xml:space="preserve"> koskee erityisesti kulttuuritoimijoita</w:t>
      </w:r>
    </w:p>
    <w:p w14:paraId="60415DCA" w14:textId="46B7FF60" w:rsidR="00656D10" w:rsidRPr="005F0600" w:rsidRDefault="00656D10" w:rsidP="00A82892">
      <w:pPr>
        <w:rPr>
          <w:sz w:val="24"/>
          <w:szCs w:val="24"/>
        </w:rPr>
      </w:pPr>
    </w:p>
    <w:p w14:paraId="71A03B57" w14:textId="70D9121E" w:rsidR="00656D10" w:rsidRPr="005F0600" w:rsidRDefault="00656D10" w:rsidP="00A82892">
      <w:pPr>
        <w:rPr>
          <w:sz w:val="24"/>
          <w:szCs w:val="24"/>
        </w:rPr>
      </w:pPr>
      <w:r w:rsidRPr="005F0600">
        <w:rPr>
          <w:sz w:val="24"/>
          <w:szCs w:val="24"/>
          <w:shd w:val="clear" w:color="auto" w:fill="FFFFFF"/>
        </w:rPr>
        <w:t>Toimintamalli on saatavilla Kaikukortin materiaalipankissa osoitteessa: </w:t>
      </w:r>
      <w:r w:rsidR="00055FF4" w:rsidRPr="005F0600">
        <w:rPr>
          <w:sz w:val="24"/>
          <w:szCs w:val="24"/>
          <w:shd w:val="clear" w:color="auto" w:fill="FFFFFF"/>
        </w:rPr>
        <w:br/>
      </w:r>
      <w:hyperlink r:id="rId12" w:history="1">
        <w:r w:rsidR="00055FF4" w:rsidRPr="00793DA8">
          <w:rPr>
            <w:rStyle w:val="Hyperlinkki"/>
            <w:position w:val="1"/>
            <w:sz w:val="24"/>
            <w:szCs w:val="24"/>
            <w:u w:val="none"/>
            <w:shd w:val="clear" w:color="auto" w:fill="FFFFFF"/>
          </w:rPr>
          <w:t>www.kulttuuriakaikille.fi/kaikukortin_materiaalipankki</w:t>
        </w:r>
      </w:hyperlink>
      <w:r w:rsidRPr="00793DA8">
        <w:rPr>
          <w:sz w:val="24"/>
          <w:szCs w:val="24"/>
          <w:shd w:val="clear" w:color="auto" w:fill="FFFFFF"/>
        </w:rPr>
        <w:t>​</w:t>
      </w:r>
      <w:r w:rsidR="00EC5739">
        <w:rPr>
          <w:sz w:val="24"/>
          <w:szCs w:val="24"/>
          <w:shd w:val="clear" w:color="auto" w:fill="FFFFFF"/>
        </w:rPr>
        <w:t>.</w:t>
      </w:r>
    </w:p>
    <w:p w14:paraId="125162B1" w14:textId="5474577B" w:rsidR="00202A2D" w:rsidRPr="009E19AC" w:rsidRDefault="00D656CF" w:rsidP="0091687C">
      <w:pPr>
        <w:pStyle w:val="Otsikko1"/>
      </w:pPr>
      <w:bookmarkStart w:id="12" w:name="_g4yi8br2cqud" w:colFirst="0" w:colLast="0"/>
      <w:bookmarkStart w:id="13" w:name="_Toc516485579"/>
      <w:bookmarkStart w:id="14" w:name="_Toc19620602"/>
      <w:bookmarkEnd w:id="12"/>
      <w:r>
        <w:t xml:space="preserve">2 </w:t>
      </w:r>
      <w:r w:rsidR="00202A2D" w:rsidRPr="009E19AC">
        <w:t>Mikä on Kaikukortti?</w:t>
      </w:r>
      <w:bookmarkEnd w:id="13"/>
      <w:bookmarkEnd w:id="14"/>
      <w:r w:rsidR="00202A2D" w:rsidRPr="009E19AC">
        <w:t xml:space="preserve"> </w:t>
      </w:r>
    </w:p>
    <w:p w14:paraId="125162B3" w14:textId="706036EC" w:rsidR="00202A2D" w:rsidRPr="005F0600" w:rsidRDefault="631DCFE8" w:rsidP="00A82892">
      <w:pPr>
        <w:rPr>
          <w:sz w:val="24"/>
          <w:szCs w:val="24"/>
        </w:rPr>
      </w:pPr>
      <w:r w:rsidRPr="005F0600">
        <w:rPr>
          <w:sz w:val="24"/>
          <w:szCs w:val="24"/>
        </w:rPr>
        <w:t>Kaikukortilla voi hankkia maksuttomia pääsylippuja ja kurssipaikkoja kaikkiin niihin kulttuuripalveluihin, jotka kuuluvat valtakunnalliseen Kaikukortti-verkostoon.</w:t>
      </w:r>
    </w:p>
    <w:p w14:paraId="125162B4" w14:textId="77777777" w:rsidR="00202A2D" w:rsidRPr="005F0600" w:rsidRDefault="00202A2D" w:rsidP="00A82892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>Numeroitu pahvinen kortti.</w:t>
      </w:r>
    </w:p>
    <w:p w14:paraId="125162B5" w14:textId="77777777" w:rsidR="00202A2D" w:rsidRPr="005F0600" w:rsidRDefault="00202A2D" w:rsidP="00A82892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 xml:space="preserve">Asiakkaalle maksuton. </w:t>
      </w:r>
    </w:p>
    <w:p w14:paraId="125162B7" w14:textId="77777777" w:rsidR="00202A2D" w:rsidRPr="005F0600" w:rsidRDefault="00202A2D" w:rsidP="00A82892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>Henkilökohtainen: korttiin kirjoitetaan haltijan nimi.</w:t>
      </w:r>
    </w:p>
    <w:p w14:paraId="125162B8" w14:textId="77777777" w:rsidR="00202A2D" w:rsidRPr="005F0600" w:rsidRDefault="00202A2D" w:rsidP="00A82892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>Voimassa 12 kuukautta myöntöhetkestä.</w:t>
      </w:r>
    </w:p>
    <w:p w14:paraId="125162B9" w14:textId="77777777" w:rsidR="00202A2D" w:rsidRPr="005F0600" w:rsidRDefault="00202A2D" w:rsidP="00A82892">
      <w:pPr>
        <w:pStyle w:val="Luettelokappale"/>
        <w:numPr>
          <w:ilvl w:val="1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 xml:space="preserve">Jos Kaikukorttia vasta kokeillaan, kortti on voimassa kokeiluajan.  </w:t>
      </w:r>
    </w:p>
    <w:p w14:paraId="125162BA" w14:textId="30FC81BB" w:rsidR="00202A2D" w:rsidRPr="005F0600" w:rsidRDefault="631DCFE8" w:rsidP="00A82892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>Maksuttoman pääsylipun voi hankkia myös omille lapsille ja omille lapsenlapsille samaan tilaisuuteen, johon on itsekin osallistumassa (ei kurssipaikkoja).</w:t>
      </w:r>
    </w:p>
    <w:p w14:paraId="125162BC" w14:textId="734ABA0B" w:rsidR="00202A2D" w:rsidRPr="005F0600" w:rsidRDefault="00202A2D" w:rsidP="00A82892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F0600">
        <w:rPr>
          <w:sz w:val="24"/>
          <w:szCs w:val="24"/>
        </w:rPr>
        <w:t xml:space="preserve">Kaikukortin käyttökertoja ei ole rajattu. </w:t>
      </w:r>
    </w:p>
    <w:p w14:paraId="125162BD" w14:textId="24795185" w:rsidR="00202A2D" w:rsidRPr="00754CE6" w:rsidRDefault="00D656CF" w:rsidP="0091687C">
      <w:pPr>
        <w:pStyle w:val="Otsikko1"/>
      </w:pPr>
      <w:bookmarkStart w:id="15" w:name="_x9l7fujdoaf0" w:colFirst="0" w:colLast="0"/>
      <w:bookmarkStart w:id="16" w:name="_Toc516485580"/>
      <w:bookmarkStart w:id="17" w:name="_Toc19620603"/>
      <w:bookmarkEnd w:id="15"/>
      <w:r>
        <w:t xml:space="preserve">3 </w:t>
      </w:r>
      <w:r w:rsidR="00202A2D" w:rsidRPr="009E19AC">
        <w:t xml:space="preserve">Kuka saa Kaikukortin? </w:t>
      </w:r>
      <w:bookmarkEnd w:id="16"/>
      <w:r w:rsidR="004160E8" w:rsidRPr="004160E8">
        <w:rPr>
          <w:color w:val="009644"/>
          <w:sz w:val="24"/>
          <w:szCs w:val="24"/>
        </w:rPr>
        <w:t>S</w:t>
      </w:r>
      <w:bookmarkEnd w:id="17"/>
    </w:p>
    <w:p w14:paraId="125162BE" w14:textId="77777777" w:rsidR="00202A2D" w:rsidRPr="00754CE6" w:rsidRDefault="00202A2D" w:rsidP="00A82892">
      <w:pPr>
        <w:rPr>
          <w:sz w:val="24"/>
          <w:szCs w:val="24"/>
        </w:rPr>
      </w:pPr>
      <w:r w:rsidRPr="00754CE6">
        <w:rPr>
          <w:sz w:val="24"/>
          <w:szCs w:val="24"/>
        </w:rPr>
        <w:t>Kaikukortin voivat saada ainoastaan henkilöt, jotka</w:t>
      </w:r>
    </w:p>
    <w:p w14:paraId="125162BF" w14:textId="095DD4BF" w:rsidR="00202A2D" w:rsidRPr="00754CE6" w:rsidRDefault="00CA2E0B" w:rsidP="00A8289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CA2E0B">
        <w:rPr>
          <w:sz w:val="24"/>
          <w:szCs w:val="24"/>
        </w:rPr>
        <w:t xml:space="preserve">vat Kaikukortti-toiminnassa mukana olevien sosiaali- ja terveysalan toimijoiden </w:t>
      </w:r>
      <w:r w:rsidRPr="00CA2E0B">
        <w:rPr>
          <w:b/>
          <w:bCs/>
          <w:color w:val="FF0000"/>
          <w:sz w:val="24"/>
          <w:szCs w:val="24"/>
        </w:rPr>
        <w:t>asiakkaita</w:t>
      </w:r>
      <w:r>
        <w:rPr>
          <w:sz w:val="24"/>
          <w:szCs w:val="24"/>
        </w:rPr>
        <w:t>.</w:t>
      </w:r>
      <w:r w:rsidRPr="00CA2E0B">
        <w:rPr>
          <w:sz w:val="24"/>
          <w:szCs w:val="24"/>
        </w:rPr>
        <w:t xml:space="preserve"> </w:t>
      </w:r>
    </w:p>
    <w:p w14:paraId="125162C0" w14:textId="77777777" w:rsidR="00202A2D" w:rsidRPr="00754CE6" w:rsidRDefault="00202A2D" w:rsidP="00A8289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754CE6">
        <w:rPr>
          <w:sz w:val="24"/>
          <w:szCs w:val="24"/>
        </w:rPr>
        <w:t xml:space="preserve">ovat niin </w:t>
      </w:r>
      <w:r w:rsidRPr="00754CE6">
        <w:rPr>
          <w:b/>
          <w:bCs/>
          <w:color w:val="FF0000"/>
          <w:sz w:val="24"/>
          <w:szCs w:val="24"/>
        </w:rPr>
        <w:t>tiukassa taloudellisessa tilanteessa</w:t>
      </w:r>
      <w:r w:rsidRPr="00754CE6">
        <w:rPr>
          <w:sz w:val="24"/>
          <w:szCs w:val="24"/>
        </w:rPr>
        <w:t xml:space="preserve">, etteivät voi siitä syystä käyttää kulttuuripalveluja. </w:t>
      </w:r>
    </w:p>
    <w:p w14:paraId="125162C1" w14:textId="77777777" w:rsidR="00202A2D" w:rsidRDefault="00202A2D" w:rsidP="00A82892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754CE6">
        <w:rPr>
          <w:i/>
          <w:sz w:val="24"/>
          <w:szCs w:val="24"/>
        </w:rPr>
        <w:t xml:space="preserve">Tiukka taloudellinen tilanne </w:t>
      </w:r>
      <w:r w:rsidRPr="00754CE6">
        <w:rPr>
          <w:sz w:val="24"/>
          <w:szCs w:val="24"/>
        </w:rPr>
        <w:t>voi johtua moninaisista syistä, kuten esimerkiksi yksinhuoltajuudesta</w:t>
      </w:r>
      <w:r w:rsidRPr="005F0600">
        <w:rPr>
          <w:sz w:val="24"/>
          <w:szCs w:val="24"/>
        </w:rPr>
        <w:t xml:space="preserve">, pitkäaikaisesta työttömyydestä tai sairastamisesta, eläkkeen pienuudesta tai velkakierteestä. </w:t>
      </w:r>
    </w:p>
    <w:p w14:paraId="2A4906C1" w14:textId="295C0F45" w:rsidR="00E025AB" w:rsidRPr="0081316F" w:rsidRDefault="00E025AB" w:rsidP="0081316F">
      <w:pPr>
        <w:rPr>
          <w:sz w:val="24"/>
          <w:szCs w:val="24"/>
        </w:rPr>
      </w:pPr>
      <w:r w:rsidRPr="0081316F">
        <w:rPr>
          <w:sz w:val="24"/>
          <w:szCs w:val="24"/>
        </w:rPr>
        <w:lastRenderedPageBreak/>
        <w:t>Kortin saamisen ikäraja</w:t>
      </w:r>
      <w:r w:rsidR="0081316F">
        <w:rPr>
          <w:sz w:val="24"/>
          <w:szCs w:val="24"/>
        </w:rPr>
        <w:t xml:space="preserve"> on </w:t>
      </w:r>
      <w:r w:rsidRPr="0081316F">
        <w:rPr>
          <w:sz w:val="24"/>
          <w:szCs w:val="24"/>
        </w:rPr>
        <w:t>16 v</w:t>
      </w:r>
      <w:r w:rsidR="0081316F">
        <w:rPr>
          <w:sz w:val="24"/>
          <w:szCs w:val="24"/>
        </w:rPr>
        <w:t>uotta</w:t>
      </w:r>
      <w:r w:rsidRPr="0081316F">
        <w:rPr>
          <w:sz w:val="24"/>
          <w:szCs w:val="24"/>
        </w:rPr>
        <w:t>.</w:t>
      </w:r>
    </w:p>
    <w:p w14:paraId="125162C2" w14:textId="3627F917" w:rsidR="00202A2D" w:rsidRPr="005F0600" w:rsidRDefault="631DCFE8" w:rsidP="00A82892">
      <w:pPr>
        <w:rPr>
          <w:sz w:val="24"/>
          <w:szCs w:val="24"/>
        </w:rPr>
      </w:pPr>
      <w:r w:rsidRPr="005F0600">
        <w:rPr>
          <w:sz w:val="24"/>
          <w:szCs w:val="24"/>
        </w:rPr>
        <w:t>Olennaista on, että henkilö tunnistetaan Kaikukorttia jakavan paikan</w:t>
      </w:r>
      <w:r w:rsidRPr="005F0600">
        <w:rPr>
          <w:i/>
          <w:iCs/>
          <w:sz w:val="24"/>
          <w:szCs w:val="24"/>
        </w:rPr>
        <w:t xml:space="preserve"> asiakkaaksi</w:t>
      </w:r>
      <w:r w:rsidRPr="005F0600">
        <w:rPr>
          <w:sz w:val="24"/>
          <w:szCs w:val="24"/>
        </w:rPr>
        <w:t xml:space="preserve">. Kaikki Kaikukorttia jakavat paikat eivät ylläpidä asiakasrekistereitä, joten asiakasrekisteriin kuuluminen ei ole ehdoton edellytys. </w:t>
      </w:r>
      <w:r w:rsidR="00202A2D" w:rsidRPr="005F0600">
        <w:rPr>
          <w:sz w:val="24"/>
          <w:szCs w:val="24"/>
        </w:rPr>
        <w:br/>
      </w:r>
    </w:p>
    <w:p w14:paraId="125162C3" w14:textId="74F5439D" w:rsidR="00202A2D" w:rsidRPr="005F0600" w:rsidRDefault="631DCFE8" w:rsidP="00A82892">
      <w:pPr>
        <w:rPr>
          <w:sz w:val="24"/>
          <w:szCs w:val="24"/>
        </w:rPr>
      </w:pPr>
      <w:r w:rsidRPr="005F0600">
        <w:rPr>
          <w:sz w:val="24"/>
          <w:szCs w:val="24"/>
        </w:rPr>
        <w:t>Kaikukortin saaminen</w:t>
      </w:r>
      <w:r w:rsidRPr="005F0600">
        <w:rPr>
          <w:i/>
          <w:iCs/>
          <w:sz w:val="24"/>
          <w:szCs w:val="24"/>
        </w:rPr>
        <w:t xml:space="preserve"> ei edellytä tietyn tulorajan alittamista</w:t>
      </w:r>
      <w:r w:rsidRPr="005F0600">
        <w:rPr>
          <w:sz w:val="24"/>
          <w:szCs w:val="24"/>
        </w:rPr>
        <w:t xml:space="preserve">. Olennaista on asiakkuuden lisäksi se, että asiakas kokee oman taloudellisen tilanteensa niin tiukaksi, ettei kulttuuripalveluja voi siitä syystä käyttää. </w:t>
      </w:r>
    </w:p>
    <w:p w14:paraId="125162C4" w14:textId="77777777" w:rsidR="00202A2D" w:rsidRPr="005F0600" w:rsidRDefault="00202A2D" w:rsidP="00A82892">
      <w:pPr>
        <w:rPr>
          <w:sz w:val="24"/>
          <w:szCs w:val="24"/>
        </w:rPr>
      </w:pPr>
      <w:r w:rsidRPr="005F0600">
        <w:rPr>
          <w:sz w:val="24"/>
          <w:szCs w:val="24"/>
        </w:rPr>
        <w:br/>
        <w:t xml:space="preserve">Kaikukortin saaminen ei edellytä asiakkaalta erillisiä todistuksia tuloista. </w:t>
      </w:r>
    </w:p>
    <w:p w14:paraId="125162C5" w14:textId="0B1646D6" w:rsidR="00202A2D" w:rsidRDefault="00D656CF" w:rsidP="0091687C">
      <w:pPr>
        <w:pStyle w:val="Otsikko1"/>
        <w:rPr>
          <w:color w:val="009644"/>
          <w:sz w:val="24"/>
          <w:szCs w:val="24"/>
        </w:rPr>
      </w:pPr>
      <w:bookmarkStart w:id="18" w:name="_brua6grqi7c7" w:colFirst="0" w:colLast="0"/>
      <w:bookmarkStart w:id="19" w:name="_Toc516485581"/>
      <w:bookmarkStart w:id="20" w:name="_Toc19620604"/>
      <w:bookmarkEnd w:id="18"/>
      <w:r>
        <w:t xml:space="preserve">4 </w:t>
      </w:r>
      <w:r w:rsidR="00202A2D" w:rsidRPr="009E19AC">
        <w:t xml:space="preserve">Miten Kaikukortti annetaan? </w:t>
      </w:r>
      <w:bookmarkEnd w:id="19"/>
      <w:r w:rsidR="004160E8" w:rsidRPr="004160E8">
        <w:rPr>
          <w:color w:val="009644"/>
          <w:sz w:val="24"/>
          <w:szCs w:val="24"/>
        </w:rPr>
        <w:t>S</w:t>
      </w:r>
      <w:bookmarkEnd w:id="20"/>
    </w:p>
    <w:p w14:paraId="00967373" w14:textId="0BD4DD13" w:rsidR="00CB636A" w:rsidRPr="00255956" w:rsidRDefault="00CB636A" w:rsidP="00CB636A">
      <w:pPr>
        <w:pStyle w:val="Otsikko2"/>
        <w:rPr>
          <w:highlight w:val="green"/>
        </w:rPr>
      </w:pPr>
      <w:bookmarkStart w:id="21" w:name="_Toc19620605"/>
      <w:r w:rsidRPr="00255956">
        <w:t>4.1 K</w:t>
      </w:r>
      <w:r w:rsidR="007132B8">
        <w:t>erro Kaikukortista asiakkaille</w:t>
      </w:r>
      <w:bookmarkEnd w:id="21"/>
      <w:r w:rsidR="007132B8">
        <w:t xml:space="preserve"> </w:t>
      </w:r>
      <w:r w:rsidRPr="00255956">
        <w:t xml:space="preserve"> </w:t>
      </w:r>
    </w:p>
    <w:p w14:paraId="125162C6" w14:textId="77777777" w:rsidR="00202A2D" w:rsidRPr="005F0600" w:rsidRDefault="00202A2D" w:rsidP="00A8289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5F0600">
        <w:rPr>
          <w:sz w:val="24"/>
          <w:szCs w:val="24"/>
        </w:rPr>
        <w:t>Tavoitteena on, että Kaikukorttia jakavan paikan kaikki asiakastyötä tekevät työntekijät kertovat Kaikukortista kaikille kortin kohderyhmään kuuluville asiakkailleen.</w:t>
      </w:r>
    </w:p>
    <w:p w14:paraId="125162C7" w14:textId="7EC75053" w:rsidR="00202A2D" w:rsidRPr="005F0600" w:rsidRDefault="00202A2D" w:rsidP="00A8289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5F0600">
        <w:rPr>
          <w:sz w:val="24"/>
          <w:szCs w:val="24"/>
        </w:rPr>
        <w:t xml:space="preserve">Kaikukortti </w:t>
      </w:r>
      <w:r w:rsidRPr="005F0600">
        <w:rPr>
          <w:b/>
          <w:bCs/>
          <w:color w:val="FF0000"/>
          <w:sz w:val="24"/>
          <w:szCs w:val="24"/>
        </w:rPr>
        <w:t>ei ole harkinnanvarainen etu</w:t>
      </w:r>
      <w:r w:rsidR="008B0835">
        <w:rPr>
          <w:b/>
          <w:bCs/>
          <w:color w:val="FF0000"/>
          <w:sz w:val="24"/>
          <w:szCs w:val="24"/>
        </w:rPr>
        <w:t>,</w:t>
      </w:r>
      <w:r w:rsidRPr="005F0600">
        <w:rPr>
          <w:color w:val="FF0000"/>
          <w:sz w:val="24"/>
          <w:szCs w:val="24"/>
        </w:rPr>
        <w:t xml:space="preserve"> </w:t>
      </w:r>
      <w:r w:rsidRPr="005F0600">
        <w:rPr>
          <w:sz w:val="24"/>
          <w:szCs w:val="24"/>
        </w:rPr>
        <w:t>vaan jokaisen tiukassa taloudellisessa tilanteessa olevan asiakkaan oikeus.</w:t>
      </w:r>
    </w:p>
    <w:p w14:paraId="125162C8" w14:textId="77777777" w:rsidR="00202A2D" w:rsidRPr="005F0600" w:rsidRDefault="00202A2D" w:rsidP="00A82892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5F0600">
        <w:rPr>
          <w:sz w:val="24"/>
          <w:szCs w:val="24"/>
        </w:rPr>
        <w:t>Kaikukortti annetaan työntekijän ja asiakkaan kahdenvälisessä tai ryhmämuotoisessa kohtaamisessa.</w:t>
      </w:r>
    </w:p>
    <w:p w14:paraId="06726AA0" w14:textId="4E2D2A0E" w:rsidR="00503565" w:rsidRPr="00AC1CE1" w:rsidRDefault="00202A2D" w:rsidP="00AC1CE1">
      <w:pPr>
        <w:pStyle w:val="Luettelokappale"/>
        <w:numPr>
          <w:ilvl w:val="0"/>
          <w:numId w:val="5"/>
        </w:numPr>
        <w:rPr>
          <w:sz w:val="24"/>
          <w:szCs w:val="24"/>
        </w:rPr>
      </w:pPr>
      <w:r w:rsidRPr="005F0600">
        <w:rPr>
          <w:sz w:val="24"/>
          <w:szCs w:val="24"/>
        </w:rPr>
        <w:t>Tavoitteena on, että Kaikukortin jakanut työntekijä kertoo asiakkaalle kortin käyttömahdollisuuksista kuten kulttuuritarjonnasta, joka on mukana Kaikukortti-toiminnassa.</w:t>
      </w:r>
    </w:p>
    <w:p w14:paraId="5A891B88" w14:textId="65892792" w:rsidR="00AC1CE1" w:rsidRPr="00255956" w:rsidRDefault="00AC1CE1" w:rsidP="00AC1CE1">
      <w:pPr>
        <w:pStyle w:val="Otsikko2"/>
        <w:rPr>
          <w:highlight w:val="green"/>
        </w:rPr>
      </w:pPr>
      <w:bookmarkStart w:id="22" w:name="_Toc19620606"/>
      <w:r w:rsidRPr="00255956">
        <w:t>4.</w:t>
      </w:r>
      <w:r>
        <w:t>2</w:t>
      </w:r>
      <w:r w:rsidRPr="00255956">
        <w:t xml:space="preserve"> Kaikukortin luovut</w:t>
      </w:r>
      <w:r>
        <w:t>taminen</w:t>
      </w:r>
      <w:bookmarkEnd w:id="22"/>
      <w:r w:rsidRPr="00255956">
        <w:t xml:space="preserve"> </w:t>
      </w:r>
    </w:p>
    <w:p w14:paraId="1EE58C70" w14:textId="338BD3CB" w:rsidR="00503565" w:rsidRPr="00503565" w:rsidRDefault="00503565" w:rsidP="00A82892">
      <w:r w:rsidRPr="00CB636A">
        <w:rPr>
          <w:sz w:val="24"/>
          <w:szCs w:val="24"/>
        </w:rPr>
        <w:t>Jos asiakas haluaa Kaikukortin, toimitaan seuraavasti: ​</w:t>
      </w:r>
      <w:r w:rsidRPr="00CB636A">
        <w:br/>
      </w:r>
      <w:r w:rsidRPr="00503565">
        <w:t>​</w:t>
      </w:r>
    </w:p>
    <w:p w14:paraId="1DD96859" w14:textId="77777777" w:rsidR="00CB636A" w:rsidRDefault="00CB636A" w:rsidP="00895C39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5F0600">
        <w:rPr>
          <w:b/>
          <w:bCs/>
          <w:color w:val="FF0000"/>
          <w:sz w:val="24"/>
          <w:szCs w:val="24"/>
        </w:rPr>
        <w:t>kortin sisäsivulle kirjoitetaan sen haltijan nimi</w:t>
      </w:r>
      <w:r w:rsidRPr="005F0600">
        <w:rPr>
          <w:sz w:val="24"/>
          <w:szCs w:val="24"/>
        </w:rPr>
        <w:t>. </w:t>
      </w:r>
    </w:p>
    <w:p w14:paraId="37883A99" w14:textId="03D1ACA8" w:rsidR="00895C39" w:rsidRPr="005F0600" w:rsidRDefault="00895C39" w:rsidP="00895C39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895C39">
        <w:rPr>
          <w:b/>
          <w:bCs/>
          <w:color w:val="FF0000"/>
          <w:sz w:val="24"/>
          <w:szCs w:val="24"/>
        </w:rPr>
        <w:t>kort</w:t>
      </w:r>
      <w:r>
        <w:rPr>
          <w:b/>
          <w:bCs/>
          <w:color w:val="FF0000"/>
          <w:sz w:val="24"/>
          <w:szCs w:val="24"/>
        </w:rPr>
        <w:t xml:space="preserve">tiin kirjoitetaan </w:t>
      </w:r>
      <w:r w:rsidRPr="00895C39">
        <w:rPr>
          <w:b/>
          <w:bCs/>
          <w:color w:val="FF0000"/>
          <w:sz w:val="24"/>
          <w:szCs w:val="24"/>
        </w:rPr>
        <w:t>kortin voimassaolopäivämäärä</w:t>
      </w:r>
      <w:r w:rsidRPr="00895C39">
        <w:rPr>
          <w:color w:val="FF0000"/>
          <w:sz w:val="24"/>
          <w:szCs w:val="24"/>
        </w:rPr>
        <w:t xml:space="preserve"> </w:t>
      </w:r>
      <w:r w:rsidRPr="005F0600">
        <w:rPr>
          <w:sz w:val="24"/>
          <w:szCs w:val="24"/>
        </w:rPr>
        <w:t>(12 kk myöntöpäivästä tai kokeilun loppuun saakka). ​</w:t>
      </w:r>
    </w:p>
    <w:p w14:paraId="4AF0D70C" w14:textId="7A7A9120" w:rsidR="00342669" w:rsidRPr="00CB636A" w:rsidRDefault="00503565" w:rsidP="00D82332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CB636A">
        <w:rPr>
          <w:sz w:val="24"/>
          <w:szCs w:val="24"/>
        </w:rPr>
        <w:t xml:space="preserve">​asiakkaalle kerrotaan kortin </w:t>
      </w:r>
      <w:proofErr w:type="gramStart"/>
      <w:r w:rsidRPr="00CB636A">
        <w:rPr>
          <w:sz w:val="24"/>
          <w:szCs w:val="24"/>
        </w:rPr>
        <w:t>voimassaolopäivämäärä.</w:t>
      </w:r>
      <w:r w:rsidRPr="00CB636A">
        <w:rPr>
          <w:sz w:val="24"/>
          <w:szCs w:val="24"/>
          <w:lang w:val="en-US"/>
        </w:rPr>
        <w:t>​</w:t>
      </w:r>
      <w:proofErr w:type="gramEnd"/>
    </w:p>
    <w:p w14:paraId="46B86CD3" w14:textId="701DB078" w:rsidR="00342669" w:rsidRPr="005F0600" w:rsidRDefault="00503565" w:rsidP="00A82892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5F0600">
        <w:rPr>
          <w:sz w:val="24"/>
          <w:szCs w:val="24"/>
        </w:rPr>
        <w:t>Kaikukortin lisäksi asiakkaalle annetaan Kaikukortin kulttuuritarjonnasta kertova</w:t>
      </w:r>
      <w:r w:rsidRPr="005F0600">
        <w:rPr>
          <w:i/>
          <w:iCs/>
          <w:sz w:val="24"/>
          <w:szCs w:val="24"/>
        </w:rPr>
        <w:t> </w:t>
      </w:r>
      <w:r w:rsidRPr="005F0600">
        <w:rPr>
          <w:b/>
          <w:bCs/>
          <w:color w:val="FF0000"/>
          <w:sz w:val="24"/>
          <w:szCs w:val="24"/>
        </w:rPr>
        <w:t>paikallinen Kaikukortti-</w:t>
      </w:r>
      <w:proofErr w:type="gramStart"/>
      <w:r w:rsidRPr="005F0600">
        <w:rPr>
          <w:b/>
          <w:bCs/>
          <w:color w:val="FF0000"/>
          <w:sz w:val="24"/>
          <w:szCs w:val="24"/>
        </w:rPr>
        <w:t>esite.</w:t>
      </w:r>
      <w:r w:rsidRPr="005F0600">
        <w:rPr>
          <w:sz w:val="24"/>
          <w:szCs w:val="24"/>
        </w:rPr>
        <w:t>​</w:t>
      </w:r>
      <w:proofErr w:type="gramEnd"/>
    </w:p>
    <w:p w14:paraId="183647D8" w14:textId="7BBD66C5" w:rsidR="009B48CC" w:rsidRDefault="00503565" w:rsidP="00A82892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5F0600">
        <w:rPr>
          <w:sz w:val="24"/>
          <w:szCs w:val="24"/>
        </w:rPr>
        <w:t>kortin saavilta henkilöitä kerätään taustatiedot</w:t>
      </w:r>
      <w:r w:rsidR="00BB035E" w:rsidRPr="005F0600">
        <w:rPr>
          <w:sz w:val="24"/>
          <w:szCs w:val="24"/>
        </w:rPr>
        <w:t xml:space="preserve"> (ks. seuraava kohta).</w:t>
      </w:r>
    </w:p>
    <w:p w14:paraId="610F0AD7" w14:textId="77777777" w:rsidR="00AE095A" w:rsidRDefault="00E036D7" w:rsidP="00A82892">
      <w:pPr>
        <w:pStyle w:val="Luettelokappal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kortin luovuttajan ei tarvitse tarkistaa, onko kortinhaltija saanut kortin muualta. </w:t>
      </w:r>
    </w:p>
    <w:p w14:paraId="5BFE3C81" w14:textId="5E3B8000" w:rsidR="000914AE" w:rsidRDefault="00E036D7" w:rsidP="00E976C3">
      <w:pPr>
        <w:pStyle w:val="Luettelokappale"/>
        <w:numPr>
          <w:ilvl w:val="0"/>
          <w:numId w:val="16"/>
        </w:numPr>
        <w:rPr>
          <w:sz w:val="24"/>
          <w:szCs w:val="24"/>
        </w:rPr>
      </w:pPr>
      <w:r w:rsidRPr="00064133">
        <w:rPr>
          <w:sz w:val="24"/>
          <w:szCs w:val="24"/>
        </w:rPr>
        <w:t>Kortti on henkilökohtainen</w:t>
      </w:r>
      <w:r w:rsidR="001C4D39" w:rsidRPr="00064133">
        <w:rPr>
          <w:sz w:val="24"/>
          <w:szCs w:val="24"/>
        </w:rPr>
        <w:t>. Asiakkaalle</w:t>
      </w:r>
      <w:r w:rsidR="001C4D39" w:rsidRPr="001C4D39">
        <w:rPr>
          <w:sz w:val="24"/>
          <w:szCs w:val="24"/>
        </w:rPr>
        <w:t xml:space="preserve"> kannattaa kertoa, että kulttuuritoimijalla on mahdollisuus tarkastaa kortinhaltijan henkilöllisyys lipunhankkimistilanteessa</w:t>
      </w:r>
      <w:r w:rsidR="001C4D39">
        <w:rPr>
          <w:sz w:val="24"/>
          <w:szCs w:val="24"/>
        </w:rPr>
        <w:t>.</w:t>
      </w:r>
    </w:p>
    <w:p w14:paraId="090F40AB" w14:textId="77777777" w:rsidR="0075110F" w:rsidRPr="001C4D39" w:rsidRDefault="0075110F" w:rsidP="0075110F">
      <w:pPr>
        <w:pStyle w:val="Luettelokappale"/>
        <w:ind w:left="862"/>
        <w:rPr>
          <w:sz w:val="24"/>
          <w:szCs w:val="24"/>
        </w:rPr>
      </w:pPr>
    </w:p>
    <w:p w14:paraId="125162CB" w14:textId="59BFF59D" w:rsidR="00202A2D" w:rsidRPr="00AC1CE1" w:rsidRDefault="00202A2D" w:rsidP="00AC1CE1">
      <w:pPr>
        <w:rPr>
          <w:b/>
          <w:bCs/>
          <w:color w:val="FF0000"/>
          <w:highlight w:val="green"/>
        </w:rPr>
      </w:pPr>
      <w:bookmarkStart w:id="23" w:name="_k3rdj6wqd40r" w:colFirst="0" w:colLast="0"/>
      <w:bookmarkStart w:id="24" w:name="_Toc516485582"/>
      <w:bookmarkEnd w:id="23"/>
      <w:r w:rsidRPr="00AC1CE1">
        <w:rPr>
          <w:b/>
          <w:bCs/>
          <w:color w:val="FF0000"/>
        </w:rPr>
        <w:t>Kaikukortin luovutuslomake</w:t>
      </w:r>
      <w:bookmarkEnd w:id="24"/>
      <w:r w:rsidR="0074476F" w:rsidRPr="00AC1CE1">
        <w:rPr>
          <w:b/>
          <w:bCs/>
          <w:color w:val="FF0000"/>
        </w:rPr>
        <w:t xml:space="preserve"> </w:t>
      </w:r>
    </w:p>
    <w:p w14:paraId="225E5BD6" w14:textId="21F44321" w:rsidR="00AB7579" w:rsidRPr="00314DD3" w:rsidRDefault="00AB7579" w:rsidP="00A8289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314DD3">
        <w:rPr>
          <w:sz w:val="24"/>
          <w:szCs w:val="24"/>
          <w:shd w:val="clear" w:color="auto" w:fill="FFFFFF"/>
        </w:rPr>
        <w:t>Työntekijä kerää kortin saajalta taustatiedot paikalliseen sähköiseen Kaikukortin luovutus -lomakkeeseen.</w:t>
      </w:r>
    </w:p>
    <w:p w14:paraId="125162CC" w14:textId="64A22833" w:rsidR="00202A2D" w:rsidRPr="00314DD3" w:rsidRDefault="009213FB" w:rsidP="00A82892">
      <w:pPr>
        <w:pStyle w:val="Luettelokappale"/>
        <w:numPr>
          <w:ilvl w:val="1"/>
          <w:numId w:val="6"/>
        </w:numPr>
        <w:rPr>
          <w:sz w:val="24"/>
          <w:szCs w:val="24"/>
        </w:rPr>
      </w:pPr>
      <w:r w:rsidRPr="00314DD3">
        <w:rPr>
          <w:sz w:val="24"/>
          <w:szCs w:val="24"/>
          <w:shd w:val="clear" w:color="auto" w:fill="FFFFFF"/>
        </w:rPr>
        <w:t>(Tiedot voi kerätä aluksi paperiseen Kaikukortin luovutus</w:t>
      </w:r>
      <w:r w:rsidR="001227B3">
        <w:rPr>
          <w:sz w:val="24"/>
          <w:szCs w:val="24"/>
          <w:shd w:val="clear" w:color="auto" w:fill="FFFFFF"/>
        </w:rPr>
        <w:t xml:space="preserve"> </w:t>
      </w:r>
      <w:r w:rsidRPr="00314DD3">
        <w:rPr>
          <w:sz w:val="24"/>
          <w:szCs w:val="24"/>
          <w:shd w:val="clear" w:color="auto" w:fill="FFFFFF"/>
        </w:rPr>
        <w:t>-lomakkeeseen.)</w:t>
      </w:r>
    </w:p>
    <w:p w14:paraId="125162CD" w14:textId="77777777" w:rsidR="00202A2D" w:rsidRPr="00314DD3" w:rsidRDefault="00202A2D" w:rsidP="00A8289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314DD3">
        <w:rPr>
          <w:sz w:val="24"/>
          <w:szCs w:val="24"/>
        </w:rPr>
        <w:t>Taustatietoja ovat syntymävuosi, äidinkieli, sukupuoli, postinumero ja elämäntilanne.</w:t>
      </w:r>
    </w:p>
    <w:p w14:paraId="4AE2CC7C" w14:textId="0D8516E7" w:rsidR="003E4628" w:rsidRPr="00314DD3" w:rsidRDefault="00202A2D" w:rsidP="00A8289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314DD3">
        <w:rPr>
          <w:sz w:val="24"/>
          <w:szCs w:val="24"/>
        </w:rPr>
        <w:t>Kaikukortin luovutuslomakkeeseen</w:t>
      </w:r>
      <w:r w:rsidR="003E4628" w:rsidRPr="00314DD3">
        <w:rPr>
          <w:sz w:val="24"/>
          <w:szCs w:val="24"/>
        </w:rPr>
        <w:t xml:space="preserve"> </w:t>
      </w:r>
      <w:r w:rsidR="003E4628" w:rsidRPr="00314DD3">
        <w:rPr>
          <w:sz w:val="24"/>
          <w:szCs w:val="24"/>
          <w:shd w:val="clear" w:color="auto" w:fill="FFFFFF"/>
        </w:rPr>
        <w:t>ki</w:t>
      </w:r>
      <w:r w:rsidR="00DD7AFC" w:rsidRPr="00314DD3">
        <w:rPr>
          <w:sz w:val="24"/>
          <w:szCs w:val="24"/>
          <w:shd w:val="clear" w:color="auto" w:fill="FFFFFF"/>
        </w:rPr>
        <w:t>r</w:t>
      </w:r>
      <w:r w:rsidR="003E4628" w:rsidRPr="00314DD3">
        <w:rPr>
          <w:sz w:val="24"/>
          <w:szCs w:val="24"/>
          <w:shd w:val="clear" w:color="auto" w:fill="FFFFFF"/>
        </w:rPr>
        <w:t>jataan lisäksi huolellisesti mm. jaetun kortin </w:t>
      </w:r>
      <w:r w:rsidR="003E4628" w:rsidRPr="0053624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yksilöity</w:t>
      </w:r>
      <w:r w:rsidR="003E4628" w:rsidRPr="00536246">
        <w:rPr>
          <w:b/>
          <w:bCs/>
          <w:color w:val="FF0000"/>
          <w:sz w:val="24"/>
          <w:szCs w:val="24"/>
          <w:shd w:val="clear" w:color="auto" w:fill="FFFFFF"/>
        </w:rPr>
        <w:t> </w:t>
      </w:r>
      <w:r w:rsidR="00536246" w:rsidRPr="00536246">
        <w:rPr>
          <w:b/>
          <w:bCs/>
          <w:color w:val="FF0000"/>
          <w:sz w:val="24"/>
          <w:szCs w:val="24"/>
          <w:shd w:val="clear" w:color="auto" w:fill="FFFFFF"/>
        </w:rPr>
        <w:t>tunnus</w:t>
      </w:r>
      <w:r w:rsidR="00536246">
        <w:rPr>
          <w:b/>
          <w:bCs/>
          <w:color w:val="FF0000"/>
          <w:sz w:val="24"/>
          <w:szCs w:val="24"/>
          <w:shd w:val="clear" w:color="auto" w:fill="FFFFFF"/>
        </w:rPr>
        <w:t>,</w:t>
      </w:r>
      <w:r w:rsidR="00536246" w:rsidRPr="00536246">
        <w:rPr>
          <w:b/>
          <w:bCs/>
          <w:color w:val="FF0000"/>
          <w:sz w:val="24"/>
          <w:szCs w:val="24"/>
          <w:shd w:val="clear" w:color="auto" w:fill="FFFFFF"/>
        </w:rPr>
        <w:t xml:space="preserve"> jossa on numeroita ja/tai kirjaimia</w:t>
      </w:r>
      <w:r w:rsidR="00536246">
        <w:rPr>
          <w:sz w:val="24"/>
          <w:szCs w:val="24"/>
          <w:shd w:val="clear" w:color="auto" w:fill="FFFFFF"/>
        </w:rPr>
        <w:t xml:space="preserve">. </w:t>
      </w:r>
      <w:r w:rsidR="003E4628" w:rsidRPr="00314DD3">
        <w:rPr>
          <w:sz w:val="24"/>
          <w:szCs w:val="24"/>
          <w:shd w:val="clear" w:color="auto" w:fill="FFFFFF"/>
        </w:rPr>
        <w:t>​</w:t>
      </w:r>
    </w:p>
    <w:p w14:paraId="472C839D" w14:textId="145CF4E6" w:rsidR="00C463C7" w:rsidRDefault="00202A2D" w:rsidP="00A82892">
      <w:pPr>
        <w:pStyle w:val="Luettelokappale"/>
        <w:numPr>
          <w:ilvl w:val="0"/>
          <w:numId w:val="6"/>
        </w:numPr>
        <w:rPr>
          <w:sz w:val="24"/>
          <w:szCs w:val="24"/>
        </w:rPr>
      </w:pPr>
      <w:r w:rsidRPr="00314DD3">
        <w:rPr>
          <w:sz w:val="24"/>
          <w:szCs w:val="24"/>
        </w:rPr>
        <w:t>Lomakkeeseen ei kirjoiteta kortinsaajan nimeä.</w:t>
      </w:r>
    </w:p>
    <w:p w14:paraId="7CB5D6D4" w14:textId="25E26F36" w:rsidR="00E57ADC" w:rsidRPr="00581579" w:rsidRDefault="00E57ADC" w:rsidP="00E57ADC">
      <w:pPr>
        <w:pStyle w:val="Luettelokappale"/>
        <w:numPr>
          <w:ilvl w:val="1"/>
          <w:numId w:val="6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Ks. Kaikukortin tietosuoja luku 11.</w:t>
      </w:r>
    </w:p>
    <w:p w14:paraId="11F90D75" w14:textId="7C8224F5" w:rsidR="0074476F" w:rsidRPr="00C559E5" w:rsidRDefault="004E0DB2" w:rsidP="00255956">
      <w:pPr>
        <w:pStyle w:val="Otsikko2"/>
        <w:rPr>
          <w:highlight w:val="green"/>
        </w:rPr>
      </w:pPr>
      <w:bookmarkStart w:id="25" w:name="_yd0u7rco0rxw" w:colFirst="0" w:colLast="0"/>
      <w:bookmarkStart w:id="26" w:name="_Toc19620607"/>
      <w:bookmarkStart w:id="27" w:name="_Toc516485583"/>
      <w:bookmarkEnd w:id="25"/>
      <w:r w:rsidRPr="00C559E5">
        <w:lastRenderedPageBreak/>
        <w:t>4.</w:t>
      </w:r>
      <w:r w:rsidR="00CB636A">
        <w:t>3</w:t>
      </w:r>
      <w:r w:rsidR="00DA63B8" w:rsidRPr="00C559E5">
        <w:t xml:space="preserve"> </w:t>
      </w:r>
      <w:r w:rsidR="001227B3">
        <w:t xml:space="preserve">Jaettujen </w:t>
      </w:r>
      <w:r w:rsidR="00C463C7" w:rsidRPr="00C559E5">
        <w:t>Kaikukort</w:t>
      </w:r>
      <w:r w:rsidR="001227B3">
        <w:t xml:space="preserve">tien </w:t>
      </w:r>
      <w:r w:rsidR="00C463C7" w:rsidRPr="00C559E5">
        <w:t>tilastojen raportointi</w:t>
      </w:r>
      <w:bookmarkEnd w:id="26"/>
      <w:r w:rsidR="0074476F" w:rsidRPr="00C559E5">
        <w:t xml:space="preserve"> </w:t>
      </w:r>
    </w:p>
    <w:p w14:paraId="14F605F2" w14:textId="7BBD5EE2" w:rsidR="00C463C7" w:rsidRPr="00314DD3" w:rsidRDefault="00AA0944" w:rsidP="00A82892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Al</w:t>
      </w:r>
      <w:r w:rsidR="0074476F" w:rsidRPr="00314DD3">
        <w:rPr>
          <w:sz w:val="24"/>
          <w:szCs w:val="24"/>
          <w:shd w:val="clear" w:color="auto" w:fill="FFFFFF"/>
        </w:rPr>
        <w:t>ueen Kaikukortti-toiminnan vastuuhenkilö vastaa jaettujen Kaikukorttien kortinhaltijoiden taustatietotilastojen </w:t>
      </w:r>
      <w:proofErr w:type="gramStart"/>
      <w:r w:rsidR="0074476F" w:rsidRPr="00314DD3">
        <w:rPr>
          <w:sz w:val="24"/>
          <w:szCs w:val="24"/>
          <w:shd w:val="clear" w:color="auto" w:fill="FFFFFF"/>
        </w:rPr>
        <w:t>vuosiraportista.​</w:t>
      </w:r>
      <w:proofErr w:type="gramEnd"/>
    </w:p>
    <w:p w14:paraId="72FAFD40" w14:textId="4EF9E6E0" w:rsidR="00AA3D9E" w:rsidRPr="009E19AC" w:rsidRDefault="00594AAB" w:rsidP="0091687C">
      <w:pPr>
        <w:pStyle w:val="Otsikko1"/>
        <w:rPr>
          <w:rFonts w:eastAsia="Calibri"/>
          <w:color w:val="077F0D"/>
          <w:lang w:val="fi" w:eastAsia="fi-FI"/>
        </w:rPr>
      </w:pPr>
      <w:bookmarkStart w:id="28" w:name="_Toc19620608"/>
      <w:bookmarkEnd w:id="27"/>
      <w:r>
        <w:rPr>
          <w:shd w:val="clear" w:color="auto" w:fill="FFFFFF"/>
        </w:rPr>
        <w:t xml:space="preserve">5 </w:t>
      </w:r>
      <w:r w:rsidR="00AA3D9E" w:rsidRPr="00AA3D9E">
        <w:rPr>
          <w:shd w:val="clear" w:color="auto" w:fill="FFFFFF"/>
        </w:rPr>
        <w:t>Yhteisön Kaikukortti ja pienryhmäkäynnit​</w:t>
      </w:r>
      <w:r w:rsidR="00AA3D9E" w:rsidRPr="009E19AC">
        <w:rPr>
          <w:shd w:val="clear" w:color="auto" w:fill="FFFFFF"/>
        </w:rPr>
        <w:t xml:space="preserve"> </w:t>
      </w:r>
      <w:r w:rsidR="004160E8" w:rsidRPr="00C71C40">
        <w:rPr>
          <w:color w:val="009644"/>
        </w:rPr>
        <w:t>S</w:t>
      </w:r>
      <w:bookmarkEnd w:id="28"/>
    </w:p>
    <w:p w14:paraId="7A2A71D1" w14:textId="5957EAE4" w:rsidR="00C4372F" w:rsidRPr="00C4372F" w:rsidRDefault="00F74526" w:rsidP="00255956">
      <w:pPr>
        <w:pStyle w:val="Otsikko2"/>
        <w:rPr>
          <w:i/>
          <w:iCs/>
        </w:rPr>
      </w:pPr>
      <w:bookmarkStart w:id="29" w:name="_Toc19620609"/>
      <w:r w:rsidRPr="1420D43F">
        <w:t>5.1. Yhdessä osallistuminen</w:t>
      </w:r>
      <w:bookmarkEnd w:id="29"/>
    </w:p>
    <w:p w14:paraId="3BC1D19B" w14:textId="126976B0" w:rsidR="00C4372F" w:rsidRPr="00314DD3" w:rsidRDefault="00C4372F" w:rsidP="00A82892">
      <w:pPr>
        <w:rPr>
          <w:sz w:val="24"/>
          <w:szCs w:val="24"/>
        </w:rPr>
      </w:pPr>
      <w:r w:rsidRPr="00314DD3">
        <w:rPr>
          <w:sz w:val="24"/>
          <w:szCs w:val="24"/>
          <w:shd w:val="clear" w:color="auto" w:fill="FFFFFF"/>
        </w:rPr>
        <w:t>Pääsylippujen hinta ei aina ole ainoa osallistumisen este. </w:t>
      </w:r>
    </w:p>
    <w:p w14:paraId="275A083C" w14:textId="6F242E62" w:rsidR="007D6D0C" w:rsidRPr="00314DD3" w:rsidRDefault="007D6D0C" w:rsidP="00A82892">
      <w:pPr>
        <w:rPr>
          <w:sz w:val="24"/>
          <w:szCs w:val="24"/>
        </w:rPr>
      </w:pPr>
      <w:r w:rsidRPr="00314DD3">
        <w:rPr>
          <w:sz w:val="24"/>
          <w:szCs w:val="24"/>
        </w:rPr>
        <w:t>Jos mahdollista, Kaikukortin haltijoille kannattaa järjestää esimerkiksi erilaisia pienryhmäkäyntejä.</w:t>
      </w:r>
      <w:r w:rsidR="00222A8D">
        <w:rPr>
          <w:sz w:val="24"/>
          <w:szCs w:val="24"/>
        </w:rPr>
        <w:t xml:space="preserve"> P</w:t>
      </w:r>
      <w:r w:rsidR="00222A8D" w:rsidRPr="00FD3006">
        <w:rPr>
          <w:sz w:val="24"/>
          <w:szCs w:val="24"/>
        </w:rPr>
        <w:t xml:space="preserve">ienryhmä on esimerkiksi </w:t>
      </w:r>
      <w:r w:rsidR="00222A8D">
        <w:rPr>
          <w:sz w:val="24"/>
          <w:szCs w:val="24"/>
        </w:rPr>
        <w:t>2-5 henkilöä</w:t>
      </w:r>
      <w:r w:rsidR="00400F89">
        <w:rPr>
          <w:sz w:val="24"/>
          <w:szCs w:val="24"/>
        </w:rPr>
        <w:t xml:space="preserve">. </w:t>
      </w:r>
    </w:p>
    <w:p w14:paraId="634ED53A" w14:textId="77777777" w:rsidR="007D6D0C" w:rsidRPr="00314DD3" w:rsidRDefault="007D6D0C" w:rsidP="00A82892">
      <w:pPr>
        <w:pStyle w:val="Luettelokappale"/>
        <w:numPr>
          <w:ilvl w:val="0"/>
          <w:numId w:val="18"/>
        </w:numPr>
        <w:rPr>
          <w:sz w:val="24"/>
          <w:szCs w:val="24"/>
        </w:rPr>
      </w:pPr>
      <w:r w:rsidRPr="00314DD3">
        <w:rPr>
          <w:sz w:val="24"/>
          <w:szCs w:val="24"/>
        </w:rPr>
        <w:t>Osallistuminen yhdessä tutun pienen ryhmän kanssa saattaa madaltaa osallistumisen kynnystä. ​</w:t>
      </w:r>
    </w:p>
    <w:p w14:paraId="0049DEEF" w14:textId="4DC6EBBF" w:rsidR="007D6D0C" w:rsidRPr="00314DD3" w:rsidRDefault="007D6D0C" w:rsidP="00A82892">
      <w:pPr>
        <w:pStyle w:val="Luettelokappale"/>
        <w:numPr>
          <w:ilvl w:val="0"/>
          <w:numId w:val="18"/>
        </w:numPr>
        <w:rPr>
          <w:sz w:val="24"/>
          <w:szCs w:val="24"/>
        </w:rPr>
      </w:pPr>
      <w:r w:rsidRPr="00314DD3">
        <w:rPr>
          <w:sz w:val="24"/>
          <w:szCs w:val="24"/>
        </w:rPr>
        <w:t xml:space="preserve">Joillekin voi tuntua luontevimmalta osallistua kahdestaan työntekijän </w:t>
      </w:r>
      <w:proofErr w:type="gramStart"/>
      <w:r w:rsidRPr="00314DD3">
        <w:rPr>
          <w:sz w:val="24"/>
          <w:szCs w:val="24"/>
        </w:rPr>
        <w:t>kanssa.​</w:t>
      </w:r>
      <w:proofErr w:type="gramEnd"/>
    </w:p>
    <w:p w14:paraId="2CFA1E76" w14:textId="77777777" w:rsidR="007D6D0C" w:rsidRPr="00314DD3" w:rsidRDefault="007D6D0C" w:rsidP="00A82892">
      <w:pPr>
        <w:rPr>
          <w:sz w:val="24"/>
          <w:szCs w:val="24"/>
        </w:rPr>
      </w:pPr>
      <w:r w:rsidRPr="00314DD3">
        <w:rPr>
          <w:sz w:val="24"/>
          <w:szCs w:val="24"/>
        </w:rPr>
        <w:t>​</w:t>
      </w:r>
    </w:p>
    <w:p w14:paraId="182237D3" w14:textId="2536EBAE" w:rsidR="00AA0944" w:rsidRPr="00FD3006" w:rsidRDefault="007D6D0C" w:rsidP="00AA0944">
      <w:pPr>
        <w:rPr>
          <w:sz w:val="24"/>
          <w:szCs w:val="24"/>
        </w:rPr>
      </w:pPr>
      <w:r w:rsidRPr="00314DD3">
        <w:rPr>
          <w:sz w:val="24"/>
          <w:szCs w:val="24"/>
        </w:rPr>
        <w:t>Pienryhmäkäyntejä varten sekä asiakkaan kanssa kahdestaan osallistumista varten yhteisöt voivat saada käyttöönsä </w:t>
      </w:r>
      <w:r w:rsidRPr="00314DD3">
        <w:rPr>
          <w:b/>
          <w:bCs/>
          <w:color w:val="FF0000"/>
          <w:sz w:val="24"/>
          <w:szCs w:val="24"/>
        </w:rPr>
        <w:t>yhteisön Kaikukortteja</w:t>
      </w:r>
      <w:r w:rsidRPr="00314DD3">
        <w:rPr>
          <w:sz w:val="24"/>
          <w:szCs w:val="24"/>
        </w:rPr>
        <w:t>. ​</w:t>
      </w:r>
    </w:p>
    <w:p w14:paraId="629FD70A" w14:textId="641B11CA" w:rsidR="00C4372F" w:rsidRPr="00522B2B" w:rsidRDefault="00594AAB" w:rsidP="00255956">
      <w:pPr>
        <w:pStyle w:val="Otsikko2"/>
      </w:pPr>
      <w:bookmarkStart w:id="30" w:name="_Toc19620610"/>
      <w:r w:rsidRPr="1420D43F">
        <w:t>5.</w:t>
      </w:r>
      <w:r w:rsidR="282B9D19" w:rsidRPr="1420D43F">
        <w:t>2</w:t>
      </w:r>
      <w:r w:rsidRPr="1420D43F">
        <w:t xml:space="preserve"> </w:t>
      </w:r>
      <w:r w:rsidR="00AA3D9E" w:rsidRPr="1420D43F">
        <w:t>Mikä on yhteisön Kaikukortti?</w:t>
      </w:r>
      <w:bookmarkEnd w:id="30"/>
      <w:r w:rsidR="00AA3D9E" w:rsidRPr="1420D43F">
        <w:t xml:space="preserve"> </w:t>
      </w:r>
    </w:p>
    <w:p w14:paraId="125162D2" w14:textId="510FE4BC" w:rsidR="00202A2D" w:rsidRPr="00314DD3" w:rsidRDefault="006B086C" w:rsidP="00D33AE6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sz w:val="24"/>
          <w:szCs w:val="24"/>
          <w:shd w:val="clear" w:color="auto" w:fill="FFFFFF"/>
        </w:rPr>
        <w:t>Yhteisön Kaikukortti on kortti, jolla Kaikukorttia jakavan paikan työntekijä voi hankkia </w:t>
      </w:r>
      <w:r w:rsidRPr="00314DD3">
        <w:rPr>
          <w:i/>
          <w:iCs/>
          <w:sz w:val="24"/>
          <w:szCs w:val="24"/>
          <w:shd w:val="clear" w:color="auto" w:fill="FFFFFF"/>
        </w:rPr>
        <w:t>itselleen (ja alle 16-vuotiaille asiakkailleen)</w:t>
      </w:r>
      <w:r w:rsidRPr="00314DD3">
        <w:rPr>
          <w:sz w:val="24"/>
          <w:szCs w:val="24"/>
          <w:shd w:val="clear" w:color="auto" w:fill="FFFFFF"/>
        </w:rPr>
        <w:t> </w:t>
      </w:r>
      <w:r w:rsidRPr="00314DD3">
        <w:rPr>
          <w:b/>
          <w:bCs/>
          <w:sz w:val="24"/>
          <w:szCs w:val="24"/>
          <w:shd w:val="clear" w:color="auto" w:fill="FFFFFF"/>
        </w:rPr>
        <w:t>maksuttoman pääsylipun</w:t>
      </w:r>
      <w:r w:rsidRPr="00314DD3">
        <w:rPr>
          <w:sz w:val="24"/>
          <w:szCs w:val="24"/>
          <w:shd w:val="clear" w:color="auto" w:fill="FFFFFF"/>
        </w:rPr>
        <w:t> silloin</w:t>
      </w:r>
      <w:r w:rsidR="00141945" w:rsidRPr="0071059C">
        <w:rPr>
          <w:sz w:val="24"/>
          <w:szCs w:val="24"/>
          <w:shd w:val="clear" w:color="auto" w:fill="FFFFFF"/>
        </w:rPr>
        <w:t>,</w:t>
      </w:r>
      <w:r w:rsidRPr="00314DD3">
        <w:rPr>
          <w:sz w:val="24"/>
          <w:szCs w:val="24"/>
          <w:shd w:val="clear" w:color="auto" w:fill="FFFFFF"/>
        </w:rPr>
        <w:t> kun hän järjestää omille asiakkailleen pienryhmäkäynnin tai osallistuu kahdestaan oman asiakkaansa kanssa</w:t>
      </w:r>
      <w:r w:rsidR="0071059C">
        <w:rPr>
          <w:sz w:val="24"/>
          <w:szCs w:val="24"/>
          <w:shd w:val="clear" w:color="auto" w:fill="FFFFFF"/>
        </w:rPr>
        <w:t xml:space="preserve"> </w:t>
      </w:r>
      <w:r w:rsidR="00202A2D" w:rsidRPr="00314DD3">
        <w:rPr>
          <w:sz w:val="24"/>
          <w:szCs w:val="24"/>
        </w:rPr>
        <w:t>kulttuuripalveluun, joka kuuluu valtakunnalliseen Kaikukortti-verkostoon.</w:t>
      </w:r>
    </w:p>
    <w:p w14:paraId="125162D3" w14:textId="7846C3CB" w:rsidR="00202A2D" w:rsidRPr="00314DD3" w:rsidRDefault="00202A2D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sz w:val="24"/>
          <w:szCs w:val="24"/>
        </w:rPr>
        <w:t>Myös Kaikukorttia jakavan paikan edustaja, esimerkiksi vapaaehtoinen tai opiskelija, voi käyttää yhteisön Kaikukorttia</w:t>
      </w:r>
      <w:r w:rsidR="00F20326" w:rsidRPr="00314DD3">
        <w:rPr>
          <w:sz w:val="24"/>
          <w:szCs w:val="24"/>
        </w:rPr>
        <w:t>.</w:t>
      </w:r>
    </w:p>
    <w:p w14:paraId="4DD22E1E" w14:textId="1728459B" w:rsidR="00F20326" w:rsidRDefault="00F20326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sz w:val="24"/>
          <w:szCs w:val="24"/>
        </w:rPr>
        <w:t>Kortti on organisaatiokohtainen.</w:t>
      </w:r>
    </w:p>
    <w:p w14:paraId="7F02FAE2" w14:textId="0F2CA602" w:rsidR="00086FAA" w:rsidRDefault="00086FAA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Organisaation nimi kirjoitetaan sisäsivulle.</w:t>
      </w:r>
      <w:r w:rsidR="00DE47AE">
        <w:t xml:space="preserve"> Työntekijän nimeä ei kirjoiteta korttiin</w:t>
      </w:r>
      <w:r w:rsidR="00DE47AE">
        <w:rPr>
          <w:rStyle w:val="Kommentinviite"/>
        </w:rPr>
        <w:t xml:space="preserve"> </w:t>
      </w:r>
    </w:p>
    <w:p w14:paraId="238EA7C3" w14:textId="0F7E9519" w:rsidR="005C25B2" w:rsidRPr="00314DD3" w:rsidRDefault="005C25B2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5C25B2">
        <w:rPr>
          <w:sz w:val="24"/>
          <w:szCs w:val="24"/>
          <w:shd w:val="clear" w:color="auto" w:fill="FFFFFF"/>
        </w:rPr>
        <w:t>Kortissa on</w:t>
      </w:r>
      <w:r w:rsidRPr="005C25B2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536246">
        <w:rPr>
          <w:b/>
          <w:bCs/>
          <w:i/>
          <w:iCs/>
          <w:color w:val="FF0000"/>
          <w:sz w:val="24"/>
          <w:szCs w:val="24"/>
          <w:shd w:val="clear" w:color="auto" w:fill="FFFFFF"/>
        </w:rPr>
        <w:t>yksilöity</w:t>
      </w:r>
      <w:r w:rsidRPr="00536246">
        <w:rPr>
          <w:b/>
          <w:bCs/>
          <w:color w:val="FF0000"/>
          <w:sz w:val="24"/>
          <w:szCs w:val="24"/>
          <w:shd w:val="clear" w:color="auto" w:fill="FFFFFF"/>
        </w:rPr>
        <w:t> tunnus</w:t>
      </w:r>
      <w:r>
        <w:rPr>
          <w:b/>
          <w:bCs/>
          <w:color w:val="FF0000"/>
          <w:sz w:val="24"/>
          <w:szCs w:val="24"/>
          <w:shd w:val="clear" w:color="auto" w:fill="FFFFFF"/>
        </w:rPr>
        <w:t>,</w:t>
      </w:r>
      <w:r w:rsidRPr="00536246">
        <w:rPr>
          <w:b/>
          <w:bCs/>
          <w:color w:val="FF0000"/>
          <w:sz w:val="24"/>
          <w:szCs w:val="24"/>
          <w:shd w:val="clear" w:color="auto" w:fill="FFFFFF"/>
        </w:rPr>
        <w:t xml:space="preserve"> jossa on numeroita ja/tai kirjaimia</w:t>
      </w:r>
      <w:r>
        <w:rPr>
          <w:b/>
          <w:bCs/>
          <w:color w:val="FF0000"/>
          <w:sz w:val="24"/>
          <w:szCs w:val="24"/>
          <w:shd w:val="clear" w:color="auto" w:fill="FFFFFF"/>
        </w:rPr>
        <w:t>.</w:t>
      </w:r>
    </w:p>
    <w:p w14:paraId="125162D4" w14:textId="64121191" w:rsidR="00202A2D" w:rsidRPr="00314DD3" w:rsidRDefault="00F20326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sz w:val="24"/>
          <w:szCs w:val="24"/>
        </w:rPr>
        <w:t>R</w:t>
      </w:r>
      <w:r w:rsidR="00202A2D" w:rsidRPr="00314DD3">
        <w:rPr>
          <w:sz w:val="24"/>
          <w:szCs w:val="24"/>
        </w:rPr>
        <w:t xml:space="preserve">yhmällä tai asiakkaalla pitää olla omat Kaikukortit. </w:t>
      </w:r>
    </w:p>
    <w:p w14:paraId="32073A8C" w14:textId="77777777" w:rsidR="003D2AE8" w:rsidRPr="00314DD3" w:rsidRDefault="00202A2D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b/>
          <w:bCs/>
          <w:color w:val="FF0000"/>
          <w:sz w:val="24"/>
          <w:szCs w:val="24"/>
        </w:rPr>
        <w:t>Huom.</w:t>
      </w:r>
      <w:r w:rsidRPr="00314DD3">
        <w:rPr>
          <w:color w:val="FF0000"/>
          <w:sz w:val="24"/>
          <w:szCs w:val="24"/>
        </w:rPr>
        <w:t xml:space="preserve"> </w:t>
      </w:r>
      <w:r w:rsidRPr="00314DD3">
        <w:rPr>
          <w:sz w:val="24"/>
          <w:szCs w:val="24"/>
        </w:rPr>
        <w:t>Yhteisön Kaikukorttia ei voi käyttää kurssipaikkojen hankintaan.</w:t>
      </w:r>
    </w:p>
    <w:p w14:paraId="5620BDE0" w14:textId="77777777" w:rsidR="00707D63" w:rsidRPr="00314DD3" w:rsidRDefault="00202A2D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sz w:val="24"/>
          <w:szCs w:val="24"/>
        </w:rPr>
        <w:t>Yhteisön Kaikukortin tavoitteena on tukea osallistumista ja osallisuutta.</w:t>
      </w:r>
      <w:bookmarkStart w:id="31" w:name="_du1m4wnanqgv" w:colFirst="0" w:colLast="0"/>
      <w:bookmarkStart w:id="32" w:name="_Toc516485584"/>
      <w:bookmarkEnd w:id="31"/>
    </w:p>
    <w:p w14:paraId="42F16D7E" w14:textId="35A807C8" w:rsidR="00524A5E" w:rsidRPr="00314DD3" w:rsidRDefault="008B4649" w:rsidP="00A82892">
      <w:pPr>
        <w:pStyle w:val="Luettelokappale"/>
        <w:numPr>
          <w:ilvl w:val="0"/>
          <w:numId w:val="7"/>
        </w:numPr>
        <w:rPr>
          <w:sz w:val="24"/>
          <w:szCs w:val="24"/>
        </w:rPr>
      </w:pPr>
      <w:r w:rsidRPr="00314DD3">
        <w:rPr>
          <w:sz w:val="24"/>
          <w:szCs w:val="24"/>
        </w:rPr>
        <w:t>Kannusta Kaikukortin käyttöön</w:t>
      </w:r>
      <w:r w:rsidR="00BD461B" w:rsidRPr="00314DD3">
        <w:rPr>
          <w:sz w:val="24"/>
          <w:szCs w:val="24"/>
        </w:rPr>
        <w:t>, k</w:t>
      </w:r>
      <w:r w:rsidR="00524A5E" w:rsidRPr="00314DD3">
        <w:rPr>
          <w:sz w:val="24"/>
          <w:szCs w:val="24"/>
        </w:rPr>
        <w:t>ulttuuri tekee (tutkitusti) hyvää!  ​</w:t>
      </w:r>
    </w:p>
    <w:p w14:paraId="4302428E" w14:textId="77777777" w:rsidR="00524A5E" w:rsidRPr="00524A5E" w:rsidRDefault="00524A5E" w:rsidP="00A82892">
      <w:pPr>
        <w:rPr>
          <w:sz w:val="18"/>
          <w:szCs w:val="18"/>
        </w:rPr>
      </w:pPr>
      <w:r w:rsidRPr="00524A5E">
        <w:t>​</w:t>
      </w:r>
    </w:p>
    <w:p w14:paraId="125162DE" w14:textId="26408032" w:rsidR="00202A2D" w:rsidRPr="009E19AC" w:rsidRDefault="00594AAB" w:rsidP="0091687C">
      <w:pPr>
        <w:pStyle w:val="Otsikko1"/>
        <w:rPr>
          <w:highlight w:val="green"/>
        </w:rPr>
      </w:pPr>
      <w:bookmarkStart w:id="33" w:name="_dc2pofspbet8" w:colFirst="0" w:colLast="0"/>
      <w:bookmarkStart w:id="34" w:name="_Toc516485585"/>
      <w:bookmarkStart w:id="35" w:name="_Toc19620611"/>
      <w:bookmarkEnd w:id="32"/>
      <w:bookmarkEnd w:id="33"/>
      <w:r>
        <w:t xml:space="preserve">6 </w:t>
      </w:r>
      <w:r w:rsidR="00202A2D" w:rsidRPr="009E19AC">
        <w:t xml:space="preserve">Muuta huomioitavaa sote-kohteissa </w:t>
      </w:r>
      <w:bookmarkEnd w:id="34"/>
      <w:r w:rsidR="004160E8" w:rsidRPr="004160E8">
        <w:rPr>
          <w:color w:val="009644"/>
          <w:sz w:val="24"/>
          <w:szCs w:val="24"/>
        </w:rPr>
        <w:t>S</w:t>
      </w:r>
      <w:bookmarkEnd w:id="35"/>
    </w:p>
    <w:p w14:paraId="125162DF" w14:textId="77777777" w:rsidR="00202A2D" w:rsidRPr="00314DD3" w:rsidRDefault="00202A2D" w:rsidP="00A82892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314DD3">
        <w:rPr>
          <w:sz w:val="24"/>
          <w:szCs w:val="24"/>
        </w:rPr>
        <w:t>Tavoitteena on, että Kaikukortti-verkostojen sote-toimijat hyödyntäisivät pienryhmäkäynteihin työpaikkansa mahdollisia autoja.</w:t>
      </w:r>
      <w:r w:rsidRPr="00314DD3">
        <w:rPr>
          <w:b/>
          <w:sz w:val="24"/>
          <w:szCs w:val="24"/>
        </w:rPr>
        <w:t xml:space="preserve"> </w:t>
      </w:r>
    </w:p>
    <w:p w14:paraId="125162E0" w14:textId="77777777" w:rsidR="00202A2D" w:rsidRPr="00314DD3" w:rsidRDefault="00202A2D" w:rsidP="00A82892">
      <w:pPr>
        <w:pStyle w:val="Luettelokappale"/>
        <w:numPr>
          <w:ilvl w:val="0"/>
          <w:numId w:val="8"/>
        </w:numPr>
        <w:rPr>
          <w:sz w:val="24"/>
          <w:szCs w:val="24"/>
        </w:rPr>
      </w:pPr>
      <w:r w:rsidRPr="00314DD3">
        <w:rPr>
          <w:sz w:val="24"/>
          <w:szCs w:val="24"/>
        </w:rPr>
        <w:t>Kaikukortti-työskentely pyritään kirjaamaan asiakkaan mahdolliseen kirjalliseen suunnitelmaan, sillä asiakkaan kuljettaminen työn puolesta saattaa edellyttää tätä.</w:t>
      </w:r>
    </w:p>
    <w:p w14:paraId="125162E1" w14:textId="54C47CCB" w:rsidR="00202A2D" w:rsidRPr="009E19AC" w:rsidRDefault="00594AAB" w:rsidP="0091687C">
      <w:pPr>
        <w:pStyle w:val="Otsikko1"/>
        <w:rPr>
          <w:shd w:val="clear" w:color="auto" w:fill="F9CB9C"/>
        </w:rPr>
      </w:pPr>
      <w:bookmarkStart w:id="36" w:name="_wfwwppyuk943" w:colFirst="0" w:colLast="0"/>
      <w:bookmarkStart w:id="37" w:name="_Toc516485586"/>
      <w:bookmarkStart w:id="38" w:name="_Toc19620612"/>
      <w:bookmarkEnd w:id="36"/>
      <w:r>
        <w:t xml:space="preserve">7 </w:t>
      </w:r>
      <w:r w:rsidR="00202A2D" w:rsidRPr="009E19AC">
        <w:t xml:space="preserve">Mikä tarjonta on Kaikukortin piirissä? </w:t>
      </w:r>
      <w:bookmarkEnd w:id="37"/>
      <w:r w:rsidR="004160E8" w:rsidRPr="00C71C40">
        <w:rPr>
          <w:color w:val="7030A0"/>
        </w:rPr>
        <w:t>K</w:t>
      </w:r>
      <w:bookmarkEnd w:id="38"/>
    </w:p>
    <w:p w14:paraId="3F28B448" w14:textId="02866F70" w:rsidR="00DF023E" w:rsidRPr="00DF023E" w:rsidRDefault="00DF023E" w:rsidP="00255956">
      <w:pPr>
        <w:pStyle w:val="Otsikko2"/>
      </w:pPr>
      <w:bookmarkStart w:id="39" w:name="_Toc19620613"/>
      <w:r>
        <w:t>7.1</w:t>
      </w:r>
      <w:r w:rsidR="00010A27">
        <w:t xml:space="preserve"> Yhdenvertaisuus</w:t>
      </w:r>
      <w:r w:rsidR="00572642">
        <w:t xml:space="preserve"> </w:t>
      </w:r>
      <w:r w:rsidR="00C863F6">
        <w:t>osallistumises</w:t>
      </w:r>
      <w:r w:rsidR="00572642">
        <w:t>sa</w:t>
      </w:r>
      <w:bookmarkEnd w:id="39"/>
    </w:p>
    <w:p w14:paraId="36646A13" w14:textId="15C19974" w:rsidR="00CD51DB" w:rsidRPr="00314DD3" w:rsidRDefault="00202A2D" w:rsidP="00A82892">
      <w:pPr>
        <w:pStyle w:val="Luettelokappale"/>
        <w:numPr>
          <w:ilvl w:val="0"/>
          <w:numId w:val="40"/>
        </w:numPr>
        <w:rPr>
          <w:sz w:val="24"/>
          <w:szCs w:val="24"/>
        </w:rPr>
      </w:pPr>
      <w:r w:rsidRPr="00314DD3">
        <w:rPr>
          <w:sz w:val="24"/>
          <w:szCs w:val="24"/>
        </w:rPr>
        <w:t xml:space="preserve">Kaikukortti-toiminnan perusarvona on yhdenvertaiset osallistumismahdollisuudet. </w:t>
      </w:r>
    </w:p>
    <w:p w14:paraId="125162E2" w14:textId="66662BBE" w:rsidR="00202A2D" w:rsidRDefault="00202A2D" w:rsidP="00A82892">
      <w:pPr>
        <w:pStyle w:val="Luettelokappale"/>
        <w:numPr>
          <w:ilvl w:val="0"/>
          <w:numId w:val="40"/>
        </w:numPr>
        <w:rPr>
          <w:sz w:val="24"/>
          <w:szCs w:val="24"/>
        </w:rPr>
      </w:pPr>
      <w:r w:rsidRPr="00314DD3">
        <w:rPr>
          <w:sz w:val="24"/>
          <w:szCs w:val="24"/>
        </w:rPr>
        <w:t xml:space="preserve">Kaikukortin piirissä tulee olla koko kulttuuritoimijan oma tarjonta, johon myös muilla alennusryhmillä on pääsy. </w:t>
      </w:r>
    </w:p>
    <w:p w14:paraId="78A90591" w14:textId="06E924E9" w:rsidR="008F29DA" w:rsidRPr="00314DD3" w:rsidRDefault="003F420C" w:rsidP="00A82892">
      <w:pPr>
        <w:pStyle w:val="Luettelokappale"/>
        <w:numPr>
          <w:ilvl w:val="0"/>
          <w:numId w:val="40"/>
        </w:numPr>
        <w:rPr>
          <w:sz w:val="24"/>
          <w:szCs w:val="24"/>
        </w:rPr>
      </w:pPr>
      <w:r w:rsidRPr="003F420C">
        <w:rPr>
          <w:sz w:val="24"/>
          <w:szCs w:val="24"/>
        </w:rPr>
        <w:lastRenderedPageBreak/>
        <w:t>Kaikukortilla voi hankkia maksuttomia pääsylippuja ja kurssipaikkoja kaikkiin niihin kulttuuripalvelu</w:t>
      </w:r>
      <w:r>
        <w:rPr>
          <w:sz w:val="24"/>
          <w:szCs w:val="24"/>
        </w:rPr>
        <w:t>i</w:t>
      </w:r>
      <w:r w:rsidRPr="003F420C">
        <w:rPr>
          <w:sz w:val="24"/>
          <w:szCs w:val="24"/>
        </w:rPr>
        <w:t>hin, jotka kuuluvat valtakunna</w:t>
      </w:r>
      <w:r>
        <w:rPr>
          <w:sz w:val="24"/>
          <w:szCs w:val="24"/>
        </w:rPr>
        <w:t>l</w:t>
      </w:r>
      <w:r w:rsidRPr="003F420C">
        <w:rPr>
          <w:sz w:val="24"/>
          <w:szCs w:val="24"/>
        </w:rPr>
        <w:t>liseen Kaikukortti-ve</w:t>
      </w:r>
      <w:r>
        <w:rPr>
          <w:sz w:val="24"/>
          <w:szCs w:val="24"/>
        </w:rPr>
        <w:t>rk</w:t>
      </w:r>
      <w:r w:rsidRPr="003F420C">
        <w:rPr>
          <w:sz w:val="24"/>
          <w:szCs w:val="24"/>
        </w:rPr>
        <w:t>ostoon</w:t>
      </w:r>
      <w:r>
        <w:rPr>
          <w:sz w:val="24"/>
          <w:szCs w:val="24"/>
        </w:rPr>
        <w:t>.</w:t>
      </w:r>
      <w:r w:rsidRPr="003F420C">
        <w:rPr>
          <w:sz w:val="24"/>
          <w:szCs w:val="24"/>
        </w:rPr>
        <w:t xml:space="preserve"> </w:t>
      </w:r>
    </w:p>
    <w:p w14:paraId="4841F281" w14:textId="7A5CED6C" w:rsidR="00061621" w:rsidRPr="00061621" w:rsidRDefault="00061621" w:rsidP="00255956">
      <w:pPr>
        <w:pStyle w:val="Otsikko2"/>
      </w:pPr>
      <w:bookmarkStart w:id="40" w:name="_Toc19620614"/>
      <w:r>
        <w:t>7.2 Mahdollisuus raja</w:t>
      </w:r>
      <w:r w:rsidR="009405C1">
        <w:t>uksiin</w:t>
      </w:r>
      <w:bookmarkEnd w:id="40"/>
      <w:r>
        <w:t xml:space="preserve"> </w:t>
      </w:r>
    </w:p>
    <w:p w14:paraId="034C3563" w14:textId="31E19B59" w:rsidR="009405C1" w:rsidRPr="008829CF" w:rsidRDefault="009405C1" w:rsidP="008829CF">
      <w:pPr>
        <w:pStyle w:val="Otsikko3"/>
      </w:pPr>
      <w:bookmarkStart w:id="41" w:name="_Toc19620615"/>
      <w:r w:rsidRPr="008829CF">
        <w:t xml:space="preserve">7.2.1 </w:t>
      </w:r>
      <w:r w:rsidR="00572642" w:rsidRPr="008829CF">
        <w:t>Mahdollisuu</w:t>
      </w:r>
      <w:r w:rsidR="00A27B5A">
        <w:t>det</w:t>
      </w:r>
      <w:r w:rsidR="00572642" w:rsidRPr="008829CF">
        <w:t xml:space="preserve"> raja</w:t>
      </w:r>
      <w:r w:rsidR="0021164F">
        <w:t>ta</w:t>
      </w:r>
      <w:r w:rsidR="00786417">
        <w:t xml:space="preserve"> Kaikukortti-t</w:t>
      </w:r>
      <w:r w:rsidR="0021164F">
        <w:t>arjontaa</w:t>
      </w:r>
      <w:bookmarkEnd w:id="41"/>
    </w:p>
    <w:p w14:paraId="25EF0209" w14:textId="023F8F50" w:rsidR="00306786" w:rsidRDefault="00202A2D" w:rsidP="00A82892">
      <w:pPr>
        <w:pStyle w:val="Luettelokappale"/>
        <w:numPr>
          <w:ilvl w:val="0"/>
          <w:numId w:val="21"/>
        </w:numPr>
        <w:rPr>
          <w:sz w:val="24"/>
          <w:szCs w:val="24"/>
        </w:rPr>
      </w:pPr>
      <w:r w:rsidRPr="00314DD3">
        <w:rPr>
          <w:sz w:val="24"/>
          <w:szCs w:val="24"/>
        </w:rPr>
        <w:t xml:space="preserve">Kulttuuritoimija voi poikkeustilanteessa rajata oman tarjonnan saatavuutta Kaikukortilla esimerkiksi kiertuetoimintaan liittyvistä syistä. </w:t>
      </w:r>
      <w:r w:rsidRPr="00314DD3">
        <w:rPr>
          <w:b/>
          <w:bCs/>
          <w:color w:val="FF0000"/>
          <w:sz w:val="24"/>
          <w:szCs w:val="24"/>
        </w:rPr>
        <w:t>Suurimman osan</w:t>
      </w:r>
      <w:r w:rsidRPr="00314DD3">
        <w:rPr>
          <w:color w:val="FF0000"/>
          <w:sz w:val="24"/>
          <w:szCs w:val="24"/>
        </w:rPr>
        <w:t xml:space="preserve"> </w:t>
      </w:r>
      <w:r w:rsidRPr="00314DD3">
        <w:rPr>
          <w:sz w:val="24"/>
          <w:szCs w:val="24"/>
        </w:rPr>
        <w:t>omasta tarjonnasta tulee kuitenkin aina olla Kaikukortin piirissä.</w:t>
      </w:r>
    </w:p>
    <w:p w14:paraId="647F79E0" w14:textId="6133D1A3" w:rsidR="00A43A0D" w:rsidRPr="00A43A0D" w:rsidRDefault="00A43A0D" w:rsidP="00A43A0D">
      <w:pPr>
        <w:pStyle w:val="Luettelokappale"/>
        <w:numPr>
          <w:ilvl w:val="0"/>
          <w:numId w:val="21"/>
        </w:numPr>
        <w:rPr>
          <w:sz w:val="24"/>
          <w:szCs w:val="24"/>
        </w:rPr>
      </w:pPr>
      <w:r w:rsidRPr="00A43A0D">
        <w:rPr>
          <w:b/>
          <w:bCs/>
          <w:color w:val="FF0000"/>
          <w:sz w:val="24"/>
          <w:szCs w:val="24"/>
        </w:rPr>
        <w:t xml:space="preserve">Elokuvapuolella ja </w:t>
      </w:r>
      <w:r w:rsidRPr="005B1AD8">
        <w:rPr>
          <w:b/>
          <w:bCs/>
          <w:color w:val="FF0000"/>
          <w:sz w:val="24"/>
          <w:szCs w:val="24"/>
        </w:rPr>
        <w:t>opistoissa tarjontaa voi rajata enemmän.</w:t>
      </w:r>
      <w:r w:rsidRPr="005B1AD8">
        <w:rPr>
          <w:color w:val="FF0000"/>
          <w:sz w:val="24"/>
          <w:szCs w:val="24"/>
        </w:rPr>
        <w:t> </w:t>
      </w:r>
      <w:r w:rsidRPr="00314DD3">
        <w:rPr>
          <w:sz w:val="24"/>
          <w:szCs w:val="24"/>
        </w:rPr>
        <w:t>​</w:t>
      </w:r>
    </w:p>
    <w:p w14:paraId="26E87786" w14:textId="4D2BE582" w:rsidR="00306786" w:rsidRPr="00314DD3" w:rsidRDefault="00202A2D" w:rsidP="00A82892">
      <w:pPr>
        <w:pStyle w:val="Luettelokappale"/>
        <w:numPr>
          <w:ilvl w:val="0"/>
          <w:numId w:val="21"/>
        </w:numPr>
        <w:rPr>
          <w:rStyle w:val="scxp260295848"/>
          <w:sz w:val="24"/>
          <w:szCs w:val="24"/>
        </w:rPr>
      </w:pPr>
      <w:r w:rsidRPr="00314DD3">
        <w:rPr>
          <w:sz w:val="24"/>
          <w:szCs w:val="24"/>
        </w:rPr>
        <w:t xml:space="preserve">Mahdollisista rajauksista on viestittävä selkeästi </w:t>
      </w:r>
      <w:r w:rsidR="00EA2F29" w:rsidRPr="00314DD3">
        <w:rPr>
          <w:sz w:val="24"/>
          <w:szCs w:val="24"/>
        </w:rPr>
        <w:t>o</w:t>
      </w:r>
      <w:r w:rsidR="006B3546" w:rsidRPr="00314DD3">
        <w:rPr>
          <w:rStyle w:val="normaltextrun"/>
          <w:color w:val="000000"/>
          <w:sz w:val="24"/>
          <w:szCs w:val="24"/>
          <w:shd w:val="clear" w:color="auto" w:fill="FFFFFF"/>
        </w:rPr>
        <w:t>milla verkkosivuilla ja esitteissä. </w:t>
      </w:r>
      <w:r w:rsidR="006B3546" w:rsidRPr="00314DD3">
        <w:rPr>
          <w:rStyle w:val="scxp260295848"/>
          <w:color w:val="000000"/>
          <w:sz w:val="24"/>
          <w:szCs w:val="24"/>
          <w:shd w:val="clear" w:color="auto" w:fill="FFFFFF"/>
        </w:rPr>
        <w:t>​</w:t>
      </w:r>
    </w:p>
    <w:p w14:paraId="54A4A74A" w14:textId="0A3F4B71" w:rsidR="00FD4CDC" w:rsidRPr="008829CF" w:rsidRDefault="00FD4CDC" w:rsidP="008829CF">
      <w:pPr>
        <w:pStyle w:val="Otsikko3"/>
      </w:pPr>
      <w:bookmarkStart w:id="42" w:name="_Toc19620616"/>
      <w:r w:rsidRPr="008829CF">
        <w:t xml:space="preserve">7.2.2 </w:t>
      </w:r>
      <w:r w:rsidRPr="008829CF">
        <w:rPr>
          <w:rStyle w:val="normaltextrun"/>
        </w:rPr>
        <w:t>Mahdollisuus asettaa yläraja</w:t>
      </w:r>
      <w:bookmarkEnd w:id="42"/>
      <w:r w:rsidRPr="008829CF">
        <w:rPr>
          <w:rStyle w:val="normaltextrun"/>
        </w:rPr>
        <w:t xml:space="preserve"> </w:t>
      </w:r>
    </w:p>
    <w:p w14:paraId="1D941F50" w14:textId="32B12264" w:rsidR="00FD4CDC" w:rsidRPr="00C559E5" w:rsidRDefault="00747B1D" w:rsidP="00B206EE">
      <w:pPr>
        <w:pStyle w:val="Luettelokappale"/>
        <w:numPr>
          <w:ilvl w:val="0"/>
          <w:numId w:val="38"/>
        </w:numPr>
        <w:rPr>
          <w:sz w:val="24"/>
          <w:szCs w:val="24"/>
        </w:rPr>
      </w:pPr>
      <w:r w:rsidRPr="00747B1D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Kulttuuritoimijalla on mahdollisuus asettaa yläraja Kaikukortin haltijoille per esitys. HUOM</w:t>
      </w:r>
      <w:r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.</w:t>
      </w:r>
      <w:r w:rsidR="00B206EE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 xml:space="preserve"> Y</w:t>
      </w:r>
      <w:r w:rsidRPr="00747B1D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 xml:space="preserve">läraja ei saa olla pienempi kuin </w:t>
      </w:r>
      <w:r w:rsidRPr="00F04DA0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5 prosenttia</w:t>
      </w:r>
      <w:r w:rsidRPr="00F04DA0">
        <w:rPr>
          <w:rStyle w:val="normaltextrun"/>
          <w:color w:val="FF0000"/>
          <w:position w:val="1"/>
          <w:sz w:val="24"/>
          <w:szCs w:val="24"/>
          <w:shd w:val="clear" w:color="auto" w:fill="FFFFFF"/>
        </w:rPr>
        <w:t xml:space="preserve"> </w:t>
      </w:r>
      <w:r w:rsidR="007E398A" w:rsidRPr="00B206EE">
        <w:rPr>
          <w:rStyle w:val="normaltextrun"/>
          <w:position w:val="1"/>
          <w:sz w:val="24"/>
          <w:szCs w:val="24"/>
          <w:shd w:val="clear" w:color="auto" w:fill="FFFFFF"/>
        </w:rPr>
        <w:t>lipuista</w:t>
      </w:r>
      <w:r w:rsidRPr="00B206EE">
        <w:rPr>
          <w:rStyle w:val="normaltextrun"/>
          <w:position w:val="1"/>
          <w:sz w:val="24"/>
          <w:szCs w:val="24"/>
          <w:shd w:val="clear" w:color="auto" w:fill="FFFFFF"/>
        </w:rPr>
        <w:t xml:space="preserve">. </w:t>
      </w:r>
    </w:p>
    <w:p w14:paraId="568206B8" w14:textId="77777777" w:rsidR="00FD4CDC" w:rsidRPr="00C559E5" w:rsidRDefault="00FD4CDC" w:rsidP="00A82892">
      <w:pPr>
        <w:pStyle w:val="Luettelokappale"/>
        <w:numPr>
          <w:ilvl w:val="0"/>
          <w:numId w:val="38"/>
        </w:numPr>
        <w:rPr>
          <w:sz w:val="24"/>
          <w:szCs w:val="24"/>
        </w:rPr>
      </w:pPr>
      <w:r w:rsidRPr="00C559E5">
        <w:rPr>
          <w:b/>
          <w:bCs/>
          <w:color w:val="FF0000"/>
          <w:sz w:val="24"/>
          <w:szCs w:val="24"/>
        </w:rPr>
        <w:t>Pieniin esityksiin ja opistojen kursseille </w:t>
      </w:r>
      <w:r w:rsidRPr="00C559E5">
        <w:rPr>
          <w:sz w:val="24"/>
          <w:szCs w:val="24"/>
        </w:rPr>
        <w:t>on mahdollista asettaa yläraja 2 lippua/esitys tai 2 kurssipaikkaa/kurssi. ​</w:t>
      </w:r>
    </w:p>
    <w:p w14:paraId="5548A5B2" w14:textId="77777777" w:rsidR="00FD4CDC" w:rsidRPr="00C559E5" w:rsidRDefault="00FD4CDC" w:rsidP="00A82892">
      <w:pPr>
        <w:pStyle w:val="Luettelokappale"/>
        <w:numPr>
          <w:ilvl w:val="1"/>
          <w:numId w:val="38"/>
        </w:numPr>
        <w:rPr>
          <w:sz w:val="24"/>
          <w:szCs w:val="24"/>
        </w:rPr>
      </w:pPr>
      <w:r w:rsidRPr="00C559E5">
        <w:rPr>
          <w:sz w:val="24"/>
          <w:szCs w:val="24"/>
        </w:rPr>
        <w:t xml:space="preserve">Pienellä esityksellä tarkoitetaan enintään 50 hengen </w:t>
      </w:r>
      <w:proofErr w:type="gramStart"/>
      <w:r w:rsidRPr="00C559E5">
        <w:rPr>
          <w:sz w:val="24"/>
          <w:szCs w:val="24"/>
        </w:rPr>
        <w:t>katsomoa.​</w:t>
      </w:r>
      <w:proofErr w:type="gramEnd"/>
    </w:p>
    <w:p w14:paraId="5F098A3C" w14:textId="33296999" w:rsidR="00FD4CDC" w:rsidRPr="00C559E5" w:rsidRDefault="00FD4CDC" w:rsidP="008B2B8B">
      <w:pPr>
        <w:pStyle w:val="Luettelokappale"/>
        <w:numPr>
          <w:ilvl w:val="0"/>
          <w:numId w:val="38"/>
        </w:numPr>
        <w:rPr>
          <w:sz w:val="24"/>
          <w:szCs w:val="24"/>
        </w:rPr>
      </w:pPr>
      <w:r w:rsidRPr="00C559E5">
        <w:rPr>
          <w:sz w:val="24"/>
          <w:szCs w:val="24"/>
        </w:rPr>
        <w:t xml:space="preserve">Kokeilu vuodelle 2020: Jos esitys on </w:t>
      </w:r>
      <w:r w:rsidRPr="008829CF">
        <w:rPr>
          <w:b/>
          <w:bCs/>
          <w:color w:val="FF0000"/>
          <w:sz w:val="24"/>
          <w:szCs w:val="24"/>
        </w:rPr>
        <w:t>maksimissaan 10 hengelle</w:t>
      </w:r>
      <w:r w:rsidRPr="00C559E5">
        <w:rPr>
          <w:sz w:val="24"/>
          <w:szCs w:val="24"/>
        </w:rPr>
        <w:t xml:space="preserve">, Kaikukortilla hankittavien pääsylippujen ylärajaksi voi asettaa 0-1 paikkaa. </w:t>
      </w:r>
    </w:p>
    <w:p w14:paraId="0C090135" w14:textId="6639E072" w:rsidR="00FD4CDC" w:rsidRPr="00C559E5" w:rsidRDefault="00FD4CDC" w:rsidP="00A82892">
      <w:pPr>
        <w:pStyle w:val="Luettelokappale"/>
        <w:numPr>
          <w:ilvl w:val="0"/>
          <w:numId w:val="38"/>
        </w:numPr>
        <w:rPr>
          <w:sz w:val="24"/>
          <w:szCs w:val="24"/>
        </w:rPr>
      </w:pPr>
      <w:r w:rsidRPr="00C559E5">
        <w:rPr>
          <w:b/>
          <w:bCs/>
          <w:i/>
          <w:iCs/>
          <w:color w:val="FF0000"/>
          <w:sz w:val="24"/>
          <w:szCs w:val="24"/>
        </w:rPr>
        <w:t>Poikkeus koskien isoja festivaaleja</w:t>
      </w:r>
      <w:r w:rsidR="002829AE">
        <w:rPr>
          <w:b/>
          <w:bCs/>
          <w:i/>
          <w:iCs/>
          <w:color w:val="FF0000"/>
          <w:sz w:val="24"/>
          <w:szCs w:val="24"/>
        </w:rPr>
        <w:t xml:space="preserve">, isoja </w:t>
      </w:r>
      <w:r w:rsidR="003D725C">
        <w:rPr>
          <w:b/>
          <w:bCs/>
          <w:i/>
          <w:iCs/>
          <w:color w:val="FF0000"/>
          <w:sz w:val="24"/>
          <w:szCs w:val="24"/>
        </w:rPr>
        <w:t>saleja</w:t>
      </w:r>
      <w:r w:rsidRPr="00C559E5">
        <w:rPr>
          <w:b/>
          <w:bCs/>
          <w:i/>
          <w:iCs/>
          <w:color w:val="FF0000"/>
          <w:sz w:val="24"/>
          <w:szCs w:val="24"/>
        </w:rPr>
        <w:t xml:space="preserve"> ja yksittäisiä massatapahtumia: </w:t>
      </w:r>
      <w:r w:rsidRPr="00C559E5">
        <w:rPr>
          <w:sz w:val="24"/>
          <w:szCs w:val="24"/>
        </w:rPr>
        <w:t xml:space="preserve">mahdollisuus asettaa vähintään 20 ”yhden päivän/yksittäisen tapahtuman lipun” </w:t>
      </w:r>
      <w:proofErr w:type="gramStart"/>
      <w:r w:rsidRPr="00C559E5">
        <w:rPr>
          <w:sz w:val="24"/>
          <w:szCs w:val="24"/>
        </w:rPr>
        <w:t>yläraja.​</w:t>
      </w:r>
      <w:proofErr w:type="gramEnd"/>
    </w:p>
    <w:p w14:paraId="508006D3" w14:textId="7A581FE1" w:rsidR="00FD4CDC" w:rsidRPr="00C559E5" w:rsidRDefault="00FD4CDC" w:rsidP="00A82892">
      <w:pPr>
        <w:pStyle w:val="Luettelokappale"/>
        <w:numPr>
          <w:ilvl w:val="1"/>
          <w:numId w:val="38"/>
        </w:numPr>
        <w:rPr>
          <w:sz w:val="24"/>
          <w:szCs w:val="24"/>
        </w:rPr>
      </w:pPr>
      <w:r w:rsidRPr="00C559E5">
        <w:rPr>
          <w:sz w:val="24"/>
          <w:szCs w:val="24"/>
        </w:rPr>
        <w:t>Koskee festivaaleja</w:t>
      </w:r>
      <w:r w:rsidR="003D725C">
        <w:rPr>
          <w:sz w:val="24"/>
          <w:szCs w:val="24"/>
        </w:rPr>
        <w:t>, saleja</w:t>
      </w:r>
      <w:r w:rsidRPr="00C559E5">
        <w:rPr>
          <w:sz w:val="24"/>
          <w:szCs w:val="24"/>
        </w:rPr>
        <w:t xml:space="preserve"> ja massatapahtumia, jotka vetävät kerrallaan yli 1000 henkeä. ​</w:t>
      </w:r>
    </w:p>
    <w:p w14:paraId="7B6DAA0A" w14:textId="6409CFC0" w:rsidR="00FD4CDC" w:rsidRPr="00C559E5" w:rsidRDefault="00FD4CDC" w:rsidP="00A82892">
      <w:pPr>
        <w:pStyle w:val="Luettelokappale"/>
        <w:numPr>
          <w:ilvl w:val="0"/>
          <w:numId w:val="38"/>
        </w:numPr>
        <w:rPr>
          <w:sz w:val="24"/>
          <w:szCs w:val="24"/>
        </w:rPr>
      </w:pPr>
      <w:r w:rsidRPr="00C559E5">
        <w:rPr>
          <w:sz w:val="24"/>
          <w:szCs w:val="24"/>
        </w:rPr>
        <w:t xml:space="preserve">Kokeilu vuodelle 2020: </w:t>
      </w:r>
      <w:r w:rsidRPr="007212D7">
        <w:rPr>
          <w:b/>
          <w:bCs/>
          <w:color w:val="FF0000"/>
          <w:sz w:val="24"/>
          <w:szCs w:val="24"/>
        </w:rPr>
        <w:t>Uimahallissa</w:t>
      </w:r>
      <w:r w:rsidRPr="00C559E5">
        <w:rPr>
          <w:sz w:val="24"/>
          <w:szCs w:val="24"/>
        </w:rPr>
        <w:t xml:space="preserve"> Kaikukortin haltijoille voi asettaa </w:t>
      </w:r>
      <w:r w:rsidRPr="007212D7">
        <w:rPr>
          <w:b/>
          <w:bCs/>
          <w:color w:val="FF0000"/>
          <w:sz w:val="24"/>
          <w:szCs w:val="24"/>
        </w:rPr>
        <w:t>20 paikan ylärajan</w:t>
      </w:r>
      <w:r w:rsidRPr="007212D7">
        <w:rPr>
          <w:color w:val="FF0000"/>
          <w:sz w:val="24"/>
          <w:szCs w:val="24"/>
        </w:rPr>
        <w:t xml:space="preserve"> </w:t>
      </w:r>
      <w:r w:rsidRPr="00C559E5">
        <w:rPr>
          <w:sz w:val="24"/>
          <w:szCs w:val="24"/>
        </w:rPr>
        <w:t xml:space="preserve">siten, että päivässä ainakin 20 Kaikukortin haltijan tulee voida käydä uimassa Kaikukortilla. </w:t>
      </w:r>
    </w:p>
    <w:p w14:paraId="79A807B4" w14:textId="46481030" w:rsidR="00EE1AE3" w:rsidRPr="00C559E5" w:rsidRDefault="00EE1AE3" w:rsidP="00A82892">
      <w:pPr>
        <w:pStyle w:val="paragraph"/>
        <w:numPr>
          <w:ilvl w:val="0"/>
          <w:numId w:val="38"/>
        </w:numPr>
        <w:rPr>
          <w:sz w:val="24"/>
          <w:szCs w:val="24"/>
        </w:rPr>
      </w:pPr>
      <w:r w:rsidRPr="00C559E5">
        <w:rPr>
          <w:rStyle w:val="normaltextrun"/>
          <w:rFonts w:eastAsiaTheme="majorEastAsia"/>
          <w:b/>
          <w:bCs/>
          <w:color w:val="FF0000"/>
          <w:sz w:val="24"/>
          <w:szCs w:val="24"/>
        </w:rPr>
        <w:t xml:space="preserve">Huom. Yläraja ei ole </w:t>
      </w:r>
      <w:proofErr w:type="gramStart"/>
      <w:r w:rsidRPr="00C559E5">
        <w:rPr>
          <w:rStyle w:val="normaltextrun"/>
          <w:rFonts w:eastAsiaTheme="majorEastAsia"/>
          <w:b/>
          <w:bCs/>
          <w:color w:val="FF0000"/>
          <w:sz w:val="24"/>
          <w:szCs w:val="24"/>
        </w:rPr>
        <w:t>kiintiö.</w:t>
      </w:r>
      <w:r w:rsidRPr="00C559E5">
        <w:rPr>
          <w:rStyle w:val="eop"/>
          <w:color w:val="FF0000"/>
          <w:sz w:val="24"/>
          <w:szCs w:val="24"/>
        </w:rPr>
        <w:t>​</w:t>
      </w:r>
      <w:proofErr w:type="gramEnd"/>
    </w:p>
    <w:p w14:paraId="39212A75" w14:textId="4A7274F0" w:rsidR="00FD4CDC" w:rsidRPr="00C559E5" w:rsidRDefault="00EE1AE3" w:rsidP="00A82892">
      <w:pPr>
        <w:pStyle w:val="paragraph"/>
        <w:numPr>
          <w:ilvl w:val="1"/>
          <w:numId w:val="38"/>
        </w:numPr>
        <w:rPr>
          <w:sz w:val="24"/>
          <w:szCs w:val="24"/>
        </w:rPr>
      </w:pPr>
      <w:r w:rsidRPr="00C559E5">
        <w:rPr>
          <w:rStyle w:val="normaltextrun"/>
          <w:rFonts w:eastAsiaTheme="majorEastAsia"/>
          <w:color w:val="000000"/>
          <w:sz w:val="24"/>
          <w:szCs w:val="24"/>
        </w:rPr>
        <w:t>Kaikukortin haltijoiden tulee varata pääsyliput </w:t>
      </w:r>
      <w:r w:rsidRPr="00C559E5">
        <w:rPr>
          <w:rStyle w:val="normaltextrun"/>
          <w:rFonts w:eastAsiaTheme="majorEastAsia"/>
          <w:color w:val="7030A0"/>
          <w:sz w:val="24"/>
          <w:szCs w:val="24"/>
        </w:rPr>
        <w:t>ja </w:t>
      </w:r>
      <w:r w:rsidRPr="00C559E5">
        <w:rPr>
          <w:rStyle w:val="normaltextrun"/>
          <w:rFonts w:eastAsiaTheme="majorEastAsia"/>
          <w:color w:val="000000"/>
          <w:sz w:val="24"/>
          <w:szCs w:val="24"/>
        </w:rPr>
        <w:t xml:space="preserve">kurssipaikat yhtä ajoissa kuin muidenkin, eli </w:t>
      </w:r>
      <w:r w:rsidR="00895CB8" w:rsidRPr="00895CB8">
        <w:rPr>
          <w:rStyle w:val="normaltextrun"/>
          <w:rFonts w:eastAsiaTheme="majorEastAsia"/>
          <w:color w:val="000000"/>
          <w:sz w:val="24"/>
          <w:szCs w:val="24"/>
        </w:rPr>
        <w:t>niitä ei tarvitse pitää varattuna Kaikukortti-asiakkaille</w:t>
      </w:r>
      <w:r w:rsidR="00895CB8">
        <w:rPr>
          <w:rStyle w:val="normaltextrun"/>
          <w:rFonts w:eastAsiaTheme="majorEastAsia"/>
          <w:color w:val="000000"/>
          <w:sz w:val="24"/>
          <w:szCs w:val="24"/>
        </w:rPr>
        <w:t xml:space="preserve">. </w:t>
      </w:r>
      <w:r w:rsidRPr="00C559E5">
        <w:rPr>
          <w:rStyle w:val="eop"/>
          <w:sz w:val="24"/>
          <w:szCs w:val="24"/>
        </w:rPr>
        <w:t>​</w:t>
      </w:r>
    </w:p>
    <w:p w14:paraId="4866A8D7" w14:textId="077ACE8F" w:rsidR="00FD4CDC" w:rsidRPr="009E19AC" w:rsidRDefault="00DD1D02" w:rsidP="008829CF">
      <w:pPr>
        <w:pStyle w:val="Otsikko3"/>
        <w:rPr>
          <w:shd w:val="clear" w:color="auto" w:fill="F9CB9C"/>
        </w:rPr>
      </w:pPr>
      <w:bookmarkStart w:id="43" w:name="_Toc19620617"/>
      <w:r>
        <w:t>7.2.3</w:t>
      </w:r>
      <w:r w:rsidR="00FD4CDC">
        <w:t xml:space="preserve"> </w:t>
      </w:r>
      <w:r w:rsidR="00CD39B1" w:rsidRPr="008829CF">
        <w:t>Vier</w:t>
      </w:r>
      <w:r w:rsidR="00C559E5" w:rsidRPr="008829CF">
        <w:t>a</w:t>
      </w:r>
      <w:r w:rsidR="00CD39B1" w:rsidRPr="008829CF">
        <w:t>ileva tuottaja</w:t>
      </w:r>
      <w:r w:rsidR="00191765" w:rsidRPr="008829CF">
        <w:t xml:space="preserve"> ja</w:t>
      </w:r>
      <w:r w:rsidR="00CD39B1" w:rsidRPr="008829CF">
        <w:t xml:space="preserve"> </w:t>
      </w:r>
      <w:r w:rsidR="00191765" w:rsidRPr="008829CF">
        <w:t>yläraja</w:t>
      </w:r>
      <w:bookmarkEnd w:id="43"/>
      <w:r w:rsidR="00191765" w:rsidRPr="008829CF">
        <w:t xml:space="preserve"> </w:t>
      </w:r>
    </w:p>
    <w:p w14:paraId="281088BE" w14:textId="77777777" w:rsidR="00191765" w:rsidRPr="00C559E5" w:rsidRDefault="00191765" w:rsidP="00A82892">
      <w:pPr>
        <w:pStyle w:val="paragraph"/>
        <w:numPr>
          <w:ilvl w:val="0"/>
          <w:numId w:val="43"/>
        </w:numPr>
        <w:rPr>
          <w:rFonts w:ascii="Segoe UI" w:hAnsi="Segoe UI" w:cs="Segoe UI"/>
          <w:sz w:val="24"/>
          <w:szCs w:val="24"/>
        </w:rPr>
      </w:pPr>
      <w:r w:rsidRPr="00C559E5">
        <w:rPr>
          <w:sz w:val="24"/>
          <w:szCs w:val="24"/>
        </w:rPr>
        <w:t xml:space="preserve">Kannusta Kaikukortin piiriin! </w:t>
      </w:r>
      <w:r w:rsidR="00FD4CDC" w:rsidRPr="00C559E5">
        <w:rPr>
          <w:sz w:val="24"/>
          <w:szCs w:val="24"/>
        </w:rPr>
        <w:t xml:space="preserve">Omassa talossa vieraileville tuottajille voi ehdottaa Kaikukortin piirissä olemista. </w:t>
      </w:r>
    </w:p>
    <w:p w14:paraId="125162E6" w14:textId="60E3195D" w:rsidR="00FD4CDC" w:rsidRPr="008B2B8B" w:rsidRDefault="00FD4CDC" w:rsidP="00A82892">
      <w:pPr>
        <w:pStyle w:val="paragraph"/>
        <w:numPr>
          <w:ilvl w:val="0"/>
          <w:numId w:val="43"/>
        </w:numPr>
        <w:rPr>
          <w:rFonts w:ascii="Segoe UI" w:hAnsi="Segoe UI" w:cs="Segoe UI"/>
          <w:sz w:val="24"/>
          <w:szCs w:val="24"/>
        </w:rPr>
      </w:pPr>
      <w:r w:rsidRPr="00C559E5">
        <w:rPr>
          <w:rStyle w:val="normaltextrun"/>
          <w:rFonts w:eastAsiaTheme="majorEastAsia"/>
          <w:color w:val="000000"/>
          <w:sz w:val="24"/>
          <w:szCs w:val="24"/>
        </w:rPr>
        <w:t>Vieraileva tuottaja voi halutessaan </w:t>
      </w:r>
      <w:r w:rsidRPr="00C559E5">
        <w:rPr>
          <w:rStyle w:val="spellingerror"/>
          <w:color w:val="000000"/>
          <w:sz w:val="24"/>
          <w:szCs w:val="24"/>
        </w:rPr>
        <w:t>asettaa</w:t>
      </w:r>
      <w:r w:rsidRPr="00C559E5">
        <w:rPr>
          <w:rStyle w:val="normaltextrun"/>
          <w:rFonts w:eastAsiaTheme="majorEastAsia"/>
          <w:color w:val="000000"/>
          <w:sz w:val="24"/>
          <w:szCs w:val="24"/>
        </w:rPr>
        <w:t> ylärajan </w:t>
      </w:r>
      <w:r w:rsidRPr="00C559E5">
        <w:rPr>
          <w:rStyle w:val="normaltextrun"/>
          <w:rFonts w:eastAsiaTheme="majorEastAsia"/>
          <w:b/>
          <w:bCs/>
          <w:color w:val="FF0000"/>
          <w:sz w:val="24"/>
          <w:szCs w:val="24"/>
        </w:rPr>
        <w:t>2</w:t>
      </w:r>
      <w:r w:rsidR="006762F7">
        <w:rPr>
          <w:rStyle w:val="normaltextrun"/>
          <w:rFonts w:eastAsiaTheme="majorEastAsia"/>
          <w:b/>
          <w:bCs/>
          <w:color w:val="FF0000"/>
          <w:sz w:val="24"/>
          <w:szCs w:val="24"/>
        </w:rPr>
        <w:t>–1</w:t>
      </w:r>
      <w:r w:rsidR="00F70775">
        <w:rPr>
          <w:rStyle w:val="normaltextrun"/>
          <w:rFonts w:eastAsiaTheme="majorEastAsia"/>
          <w:b/>
          <w:bCs/>
          <w:color w:val="FF0000"/>
          <w:sz w:val="24"/>
          <w:szCs w:val="24"/>
        </w:rPr>
        <w:t>0</w:t>
      </w:r>
      <w:r w:rsidRPr="00C559E5">
        <w:rPr>
          <w:rStyle w:val="normaltextrun"/>
          <w:rFonts w:eastAsiaTheme="majorEastAsia"/>
          <w:b/>
          <w:bCs/>
          <w:color w:val="FF0000"/>
          <w:sz w:val="24"/>
          <w:szCs w:val="24"/>
        </w:rPr>
        <w:t xml:space="preserve"> lippua/esitys</w:t>
      </w:r>
      <w:r w:rsidRPr="00C559E5">
        <w:rPr>
          <w:rStyle w:val="normaltextrun"/>
          <w:rFonts w:eastAsiaTheme="majorEastAsia"/>
          <w:b/>
          <w:bCs/>
          <w:sz w:val="24"/>
          <w:szCs w:val="24"/>
        </w:rPr>
        <w:t>.  </w:t>
      </w:r>
      <w:r w:rsidRPr="00C559E5">
        <w:rPr>
          <w:rStyle w:val="eop"/>
          <w:sz w:val="24"/>
          <w:szCs w:val="24"/>
        </w:rPr>
        <w:t>​</w:t>
      </w:r>
      <w:bookmarkStart w:id="44" w:name="_ahjt4xmlgy0o" w:colFirst="0" w:colLast="0"/>
      <w:bookmarkStart w:id="45" w:name="_6rxfxqscvamt" w:colFirst="0" w:colLast="0"/>
      <w:bookmarkStart w:id="46" w:name="_a2tbibx4mqlr" w:colFirst="0" w:colLast="0"/>
      <w:bookmarkEnd w:id="44"/>
      <w:bookmarkEnd w:id="45"/>
      <w:bookmarkEnd w:id="46"/>
    </w:p>
    <w:p w14:paraId="1876751C" w14:textId="3F273552" w:rsidR="001E48F2" w:rsidRPr="008B2B8B" w:rsidRDefault="00594AAB" w:rsidP="0091687C">
      <w:pPr>
        <w:pStyle w:val="Otsikko1"/>
        <w:rPr>
          <w:color w:val="7030A0"/>
        </w:rPr>
      </w:pPr>
      <w:bookmarkStart w:id="47" w:name="_e6vmogip72ws" w:colFirst="0" w:colLast="0"/>
      <w:bookmarkStart w:id="48" w:name="_egi3fpbp6nc" w:colFirst="0" w:colLast="0"/>
      <w:bookmarkStart w:id="49" w:name="_Toc19620618"/>
      <w:bookmarkStart w:id="50" w:name="_Toc516485588"/>
      <w:bookmarkEnd w:id="47"/>
      <w:bookmarkEnd w:id="48"/>
      <w:r w:rsidRPr="1420D43F">
        <w:rPr>
          <w:rStyle w:val="normaltextrun"/>
          <w:rFonts w:cstheme="minorBidi"/>
          <w:bdr w:val="none" w:sz="0" w:space="0" w:color="auto" w:frame="1"/>
        </w:rPr>
        <w:t xml:space="preserve">8 </w:t>
      </w:r>
      <w:r w:rsidR="001E48F2" w:rsidRPr="1420D43F">
        <w:rPr>
          <w:rStyle w:val="normaltextrun"/>
          <w:rFonts w:cstheme="minorBidi"/>
          <w:bdr w:val="none" w:sz="0" w:space="0" w:color="auto" w:frame="1"/>
        </w:rPr>
        <w:t xml:space="preserve">Lippujen </w:t>
      </w:r>
      <w:r w:rsidR="43DE8575" w:rsidRPr="1420D43F">
        <w:rPr>
          <w:rStyle w:val="normaltextrun"/>
          <w:rFonts w:cstheme="minorBidi"/>
          <w:bdr w:val="none" w:sz="0" w:space="0" w:color="auto" w:frame="1"/>
        </w:rPr>
        <w:t xml:space="preserve">ja kurssipaikkojen </w:t>
      </w:r>
      <w:r w:rsidR="001E48F2" w:rsidRPr="1420D43F">
        <w:rPr>
          <w:rStyle w:val="normaltextrun"/>
          <w:rFonts w:cstheme="minorBidi"/>
          <w:bdr w:val="none" w:sz="0" w:space="0" w:color="auto" w:frame="1"/>
        </w:rPr>
        <w:t xml:space="preserve">hankkiminen Kaikukortilla </w:t>
      </w:r>
      <w:r w:rsidR="001E48F2" w:rsidRPr="00C71C40">
        <w:rPr>
          <w:color w:val="7030A0"/>
        </w:rPr>
        <w:t>K</w:t>
      </w:r>
      <w:bookmarkEnd w:id="49"/>
    </w:p>
    <w:p w14:paraId="01D9D80F" w14:textId="40FF5862" w:rsidR="1AF2E147" w:rsidRDefault="1AF2E147" w:rsidP="00255956">
      <w:pPr>
        <w:pStyle w:val="Otsikko2"/>
        <w:rPr>
          <w:i/>
          <w:iCs/>
        </w:rPr>
      </w:pPr>
      <w:bookmarkStart w:id="51" w:name="_Toc19620619"/>
      <w:r w:rsidRPr="1420D43F">
        <w:t xml:space="preserve">8.1. </w:t>
      </w:r>
      <w:r w:rsidR="4DB87C25" w:rsidRPr="1420D43F">
        <w:t>M</w:t>
      </w:r>
      <w:r w:rsidRPr="1420D43F">
        <w:t>yyntikanavat</w:t>
      </w:r>
      <w:bookmarkEnd w:id="51"/>
      <w:r w:rsidRPr="1420D43F">
        <w:t xml:space="preserve"> </w:t>
      </w:r>
    </w:p>
    <w:p w14:paraId="67F15FAC" w14:textId="0DB61A2C" w:rsidR="00322643" w:rsidRPr="00086FAA" w:rsidRDefault="00053F05" w:rsidP="00A82892">
      <w:pPr>
        <w:rPr>
          <w:sz w:val="24"/>
          <w:szCs w:val="24"/>
        </w:rPr>
      </w:pPr>
      <w:r w:rsidRPr="00086FAA">
        <w:rPr>
          <w:sz w:val="24"/>
          <w:szCs w:val="24"/>
        </w:rPr>
        <w:t>Lähtökohtana on, että liput/kurssipaikat voi hankkia Kaikukortilla kaikkia </w:t>
      </w:r>
      <w:r w:rsidRPr="00086FAA">
        <w:rPr>
          <w:sz w:val="24"/>
          <w:szCs w:val="24"/>
        </w:rPr>
        <w:br/>
      </w:r>
      <w:r w:rsidRPr="00086FAA">
        <w:rPr>
          <w:b/>
          <w:bCs/>
          <w:color w:val="FF0000"/>
          <w:sz w:val="24"/>
          <w:szCs w:val="24"/>
        </w:rPr>
        <w:t xml:space="preserve">käytössä olevia myyntikanavia </w:t>
      </w:r>
      <w:proofErr w:type="gramStart"/>
      <w:r w:rsidRPr="00086FAA">
        <w:rPr>
          <w:b/>
          <w:bCs/>
          <w:color w:val="FF0000"/>
          <w:sz w:val="24"/>
          <w:szCs w:val="24"/>
        </w:rPr>
        <w:t>pitkin</w:t>
      </w:r>
      <w:r w:rsidR="00754CB2">
        <w:rPr>
          <w:b/>
          <w:bCs/>
          <w:color w:val="FF0000"/>
          <w:sz w:val="24"/>
          <w:szCs w:val="24"/>
        </w:rPr>
        <w:t>.</w:t>
      </w:r>
      <w:r w:rsidRPr="00086FAA">
        <w:rPr>
          <w:sz w:val="24"/>
          <w:szCs w:val="24"/>
        </w:rPr>
        <w:t>​</w:t>
      </w:r>
      <w:proofErr w:type="gramEnd"/>
    </w:p>
    <w:p w14:paraId="72E63D28" w14:textId="77777777" w:rsidR="00322643" w:rsidRPr="00086FAA" w:rsidRDefault="00053F05" w:rsidP="00A82892">
      <w:pPr>
        <w:pStyle w:val="Luettelokappale"/>
        <w:numPr>
          <w:ilvl w:val="0"/>
          <w:numId w:val="25"/>
        </w:numPr>
        <w:rPr>
          <w:sz w:val="24"/>
          <w:szCs w:val="24"/>
        </w:rPr>
      </w:pPr>
      <w:r w:rsidRPr="00086FAA">
        <w:rPr>
          <w:b/>
          <w:bCs/>
          <w:color w:val="FF0000"/>
          <w:sz w:val="24"/>
          <w:szCs w:val="24"/>
        </w:rPr>
        <w:t>Huom.</w:t>
      </w:r>
      <w:r w:rsidRPr="00086FAA">
        <w:rPr>
          <w:sz w:val="24"/>
          <w:szCs w:val="24"/>
        </w:rPr>
        <w:t> Lippuja ei laiteta myyntiin </w:t>
      </w:r>
      <w:proofErr w:type="gramStart"/>
      <w:r w:rsidRPr="00086FAA">
        <w:rPr>
          <w:sz w:val="24"/>
          <w:szCs w:val="24"/>
        </w:rPr>
        <w:t>verkkokauppaan.​</w:t>
      </w:r>
      <w:proofErr w:type="gramEnd"/>
    </w:p>
    <w:p w14:paraId="373AC5A8" w14:textId="4BC8D6D3" w:rsidR="00053F05" w:rsidRPr="00086FAA" w:rsidRDefault="00053F05" w:rsidP="00A82892">
      <w:pPr>
        <w:pStyle w:val="Luettelokappale"/>
        <w:numPr>
          <w:ilvl w:val="0"/>
          <w:numId w:val="25"/>
        </w:numPr>
        <w:rPr>
          <w:sz w:val="24"/>
          <w:szCs w:val="24"/>
        </w:rPr>
      </w:pPr>
      <w:r w:rsidRPr="00086FAA">
        <w:rPr>
          <w:color w:val="000000"/>
          <w:sz w:val="24"/>
          <w:szCs w:val="24"/>
        </w:rPr>
        <w:t>Kaikukortilla lipun hankkivaa </w:t>
      </w:r>
      <w:r w:rsidRPr="00086FAA">
        <w:rPr>
          <w:sz w:val="24"/>
          <w:szCs w:val="24"/>
        </w:rPr>
        <w:t>eivät saa koskea katsomopaikka-</w:t>
      </w:r>
      <w:proofErr w:type="gramStart"/>
      <w:r w:rsidRPr="00086FAA">
        <w:rPr>
          <w:sz w:val="24"/>
          <w:szCs w:val="24"/>
        </w:rPr>
        <w:t>rajoitukset.​</w:t>
      </w:r>
      <w:proofErr w:type="gramEnd"/>
    </w:p>
    <w:p w14:paraId="17FC71F1" w14:textId="59ECBD07" w:rsidR="00322643" w:rsidRPr="00086FAA" w:rsidRDefault="00322643" w:rsidP="00A82892">
      <w:pPr>
        <w:rPr>
          <w:sz w:val="24"/>
          <w:szCs w:val="24"/>
        </w:rPr>
      </w:pPr>
      <w:r w:rsidRPr="00086FAA">
        <w:rPr>
          <w:sz w:val="24"/>
          <w:szCs w:val="24"/>
        </w:rPr>
        <w:lastRenderedPageBreak/>
        <w:t>Jos lippuja/kurssipaikkoja myydään </w:t>
      </w:r>
      <w:r w:rsidRPr="00086FAA">
        <w:rPr>
          <w:b/>
          <w:bCs/>
          <w:color w:val="FF0000"/>
          <w:sz w:val="24"/>
          <w:szCs w:val="24"/>
        </w:rPr>
        <w:t>suoraan</w:t>
      </w:r>
      <w:r w:rsidRPr="00086FAA">
        <w:rPr>
          <w:b/>
          <w:bCs/>
          <w:sz w:val="24"/>
          <w:szCs w:val="24"/>
        </w:rPr>
        <w:t> </w:t>
      </w:r>
      <w:r w:rsidRPr="00086FAA">
        <w:rPr>
          <w:sz w:val="24"/>
          <w:szCs w:val="24"/>
        </w:rPr>
        <w:t>toimistolta/vastaavasta, </w:t>
      </w:r>
      <w:r w:rsidRPr="00086FAA">
        <w:rPr>
          <w:sz w:val="24"/>
          <w:szCs w:val="24"/>
        </w:rPr>
        <w:br/>
        <w:t xml:space="preserve">lippujen/kurssipaikkojen tulee olla saatavilla suoraan myös </w:t>
      </w:r>
      <w:proofErr w:type="gramStart"/>
      <w:r w:rsidRPr="00086FAA">
        <w:rPr>
          <w:sz w:val="24"/>
          <w:szCs w:val="24"/>
        </w:rPr>
        <w:t>Kaikukortilla.​</w:t>
      </w:r>
      <w:proofErr w:type="gramEnd"/>
    </w:p>
    <w:p w14:paraId="4AABF7BA" w14:textId="66917299" w:rsidR="00322643" w:rsidRPr="00086FAA" w:rsidRDefault="00322643" w:rsidP="00A82892">
      <w:pPr>
        <w:rPr>
          <w:sz w:val="24"/>
          <w:szCs w:val="24"/>
        </w:rPr>
      </w:pPr>
    </w:p>
    <w:p w14:paraId="01610C52" w14:textId="77777777" w:rsidR="002E6D25" w:rsidRPr="00086FAA" w:rsidRDefault="00322643" w:rsidP="00A82892">
      <w:pPr>
        <w:rPr>
          <w:sz w:val="24"/>
          <w:szCs w:val="24"/>
        </w:rPr>
      </w:pPr>
      <w:r w:rsidRPr="00086FAA">
        <w:rPr>
          <w:sz w:val="24"/>
          <w:szCs w:val="24"/>
        </w:rPr>
        <w:t>Jos lippuja myydään kaupallisen </w:t>
      </w:r>
      <w:r w:rsidRPr="00086FAA">
        <w:rPr>
          <w:b/>
          <w:bCs/>
          <w:color w:val="FF0000"/>
          <w:sz w:val="24"/>
          <w:szCs w:val="24"/>
        </w:rPr>
        <w:t>lipunvälitystoimiston kautta</w:t>
      </w:r>
      <w:r w:rsidRPr="00086FAA">
        <w:rPr>
          <w:sz w:val="24"/>
          <w:szCs w:val="24"/>
        </w:rPr>
        <w:t>, lippujen tulee olla saatavilla lipunvälitystoimistosta myös Kaikukortilla. ​</w:t>
      </w:r>
    </w:p>
    <w:p w14:paraId="651E46D6" w14:textId="77777777" w:rsidR="002E6D25" w:rsidRPr="00086FAA" w:rsidRDefault="00322643" w:rsidP="00A82892">
      <w:pPr>
        <w:pStyle w:val="Luettelokappale"/>
        <w:numPr>
          <w:ilvl w:val="0"/>
          <w:numId w:val="28"/>
        </w:numPr>
        <w:rPr>
          <w:sz w:val="24"/>
          <w:szCs w:val="24"/>
        </w:rPr>
      </w:pPr>
      <w:r w:rsidRPr="00086FAA">
        <w:rPr>
          <w:b/>
          <w:bCs/>
          <w:color w:val="FF0000"/>
          <w:sz w:val="24"/>
          <w:szCs w:val="24"/>
        </w:rPr>
        <w:t>Huom. </w:t>
      </w:r>
      <w:r w:rsidRPr="00086FAA">
        <w:rPr>
          <w:sz w:val="24"/>
          <w:szCs w:val="24"/>
        </w:rPr>
        <w:t>Kulttuurikohde sitoutuu ilmoittamaan Kaikukortti-lipputyypeistä käyttämälleen kaupalliselle lipunvälitystoimistolle. </w:t>
      </w:r>
    </w:p>
    <w:p w14:paraId="57BA03B3" w14:textId="64B8C7C1" w:rsidR="002E6D25" w:rsidRPr="00086FAA" w:rsidRDefault="00322643" w:rsidP="00A82892">
      <w:pPr>
        <w:pStyle w:val="Luettelokappale"/>
        <w:numPr>
          <w:ilvl w:val="0"/>
          <w:numId w:val="28"/>
        </w:numPr>
        <w:rPr>
          <w:sz w:val="24"/>
          <w:szCs w:val="24"/>
        </w:rPr>
      </w:pPr>
      <w:r w:rsidRPr="00086FAA">
        <w:rPr>
          <w:b/>
          <w:bCs/>
          <w:color w:val="FF0000"/>
          <w:sz w:val="24"/>
          <w:szCs w:val="24"/>
        </w:rPr>
        <w:t>Huom.</w:t>
      </w:r>
      <w:r w:rsidRPr="00086FAA">
        <w:rPr>
          <w:color w:val="FF0000"/>
          <w:sz w:val="24"/>
          <w:szCs w:val="24"/>
        </w:rPr>
        <w:t> </w:t>
      </w:r>
      <w:r w:rsidRPr="00086FAA">
        <w:rPr>
          <w:sz w:val="24"/>
          <w:szCs w:val="24"/>
        </w:rPr>
        <w:t xml:space="preserve">Asiakas vastaa palvelumaksusta, myös mahdollisen avustajan maksuttoman lipun </w:t>
      </w:r>
      <w:proofErr w:type="gramStart"/>
      <w:r w:rsidRPr="00086FAA">
        <w:rPr>
          <w:sz w:val="24"/>
          <w:szCs w:val="24"/>
        </w:rPr>
        <w:t>osalta.​</w:t>
      </w:r>
      <w:proofErr w:type="gramEnd"/>
    </w:p>
    <w:p w14:paraId="12AA5E94" w14:textId="479D36B9" w:rsidR="002E6D25" w:rsidRPr="00086FAA" w:rsidRDefault="00594AAB" w:rsidP="008B2B8B">
      <w:pPr>
        <w:pStyle w:val="Otsikko2"/>
      </w:pPr>
      <w:bookmarkStart w:id="52" w:name="_Toc19620620"/>
      <w:r w:rsidRPr="00086FAA">
        <w:rPr>
          <w:rStyle w:val="normaltextrun"/>
        </w:rPr>
        <w:t>8.</w:t>
      </w:r>
      <w:r w:rsidR="04319F3F" w:rsidRPr="00086FAA">
        <w:rPr>
          <w:rStyle w:val="normaltextrun"/>
        </w:rPr>
        <w:t>2</w:t>
      </w:r>
      <w:r w:rsidRPr="00086FAA">
        <w:rPr>
          <w:rStyle w:val="normaltextrun"/>
        </w:rPr>
        <w:t xml:space="preserve"> </w:t>
      </w:r>
      <w:r w:rsidR="00530001" w:rsidRPr="00086FAA">
        <w:rPr>
          <w:rStyle w:val="normaltextrun"/>
        </w:rPr>
        <w:t>M</w:t>
      </w:r>
      <w:r w:rsidR="002E6D25" w:rsidRPr="00086FAA">
        <w:rPr>
          <w:rStyle w:val="normaltextrun"/>
        </w:rPr>
        <w:t xml:space="preserve">ahdollisuus </w:t>
      </w:r>
      <w:r w:rsidR="00EA4DD1" w:rsidRPr="00086FAA">
        <w:rPr>
          <w:rStyle w:val="normaltextrun"/>
        </w:rPr>
        <w:t>asettaa ajallisia rajauksia</w:t>
      </w:r>
      <w:r w:rsidR="002E6D25" w:rsidRPr="00086FAA">
        <w:rPr>
          <w:rStyle w:val="eop"/>
        </w:rPr>
        <w:t>​</w:t>
      </w:r>
      <w:bookmarkEnd w:id="52"/>
      <w:r w:rsidR="002E6D25" w:rsidRPr="00086FAA">
        <w:rPr>
          <w:rStyle w:val="eop"/>
        </w:rPr>
        <w:t xml:space="preserve"> </w:t>
      </w:r>
    </w:p>
    <w:p w14:paraId="57EDFF99" w14:textId="301B8AB5" w:rsidR="000163C7" w:rsidRPr="00086FAA" w:rsidRDefault="000163C7" w:rsidP="00A82892">
      <w:pPr>
        <w:rPr>
          <w:sz w:val="24"/>
          <w:szCs w:val="24"/>
        </w:rPr>
      </w:pPr>
      <w:r w:rsidRPr="00086FAA">
        <w:rPr>
          <w:sz w:val="24"/>
          <w:szCs w:val="24"/>
        </w:rPr>
        <w:t>Kulttuuritoimijalla on poikkeustilanteessa ​</w:t>
      </w:r>
      <w:r w:rsidRPr="00086FAA">
        <w:rPr>
          <w:b/>
          <w:bCs/>
          <w:color w:val="FF0000"/>
          <w:sz w:val="24"/>
          <w:szCs w:val="24"/>
        </w:rPr>
        <w:t>mahdollisuus rajata</w:t>
      </w:r>
      <w:r w:rsidR="000132FD" w:rsidRPr="00086FAA">
        <w:rPr>
          <w:b/>
          <w:bCs/>
          <w:color w:val="FF0000"/>
          <w:sz w:val="24"/>
          <w:szCs w:val="24"/>
        </w:rPr>
        <w:t xml:space="preserve"> </w:t>
      </w:r>
      <w:proofErr w:type="gramStart"/>
      <w:r w:rsidR="000132FD" w:rsidRPr="00086FAA">
        <w:rPr>
          <w:b/>
          <w:bCs/>
          <w:color w:val="FF0000"/>
          <w:sz w:val="24"/>
          <w:szCs w:val="24"/>
        </w:rPr>
        <w:t>ajallisesti</w:t>
      </w:r>
      <w:r w:rsidRPr="00086FAA">
        <w:rPr>
          <w:b/>
          <w:bCs/>
          <w:color w:val="FF0000"/>
          <w:sz w:val="24"/>
          <w:szCs w:val="24"/>
        </w:rPr>
        <w:t>:</w:t>
      </w:r>
      <w:r w:rsidRPr="00086FAA">
        <w:rPr>
          <w:sz w:val="24"/>
          <w:szCs w:val="24"/>
        </w:rPr>
        <w:t>​</w:t>
      </w:r>
      <w:proofErr w:type="gramEnd"/>
    </w:p>
    <w:p w14:paraId="74B02184" w14:textId="00191469" w:rsidR="000163C7" w:rsidRPr="00086FAA" w:rsidRDefault="000163C7" w:rsidP="00A82892">
      <w:pPr>
        <w:pStyle w:val="Luettelokappale"/>
        <w:numPr>
          <w:ilvl w:val="0"/>
          <w:numId w:val="30"/>
        </w:numPr>
        <w:rPr>
          <w:sz w:val="24"/>
          <w:szCs w:val="24"/>
        </w:rPr>
      </w:pPr>
      <w:r w:rsidRPr="00086FAA">
        <w:rPr>
          <w:sz w:val="24"/>
          <w:szCs w:val="24"/>
        </w:rPr>
        <w:t>pääsylippujen/​kurssipaikkojen </w:t>
      </w:r>
      <w:r w:rsidRPr="00086FAA">
        <w:rPr>
          <w:b/>
          <w:bCs/>
          <w:color w:val="FF0000"/>
          <w:sz w:val="24"/>
          <w:szCs w:val="24"/>
        </w:rPr>
        <w:t>varausmahdollisuus</w:t>
      </w:r>
      <w:r w:rsidRPr="00086FAA">
        <w:rPr>
          <w:sz w:val="24"/>
          <w:szCs w:val="24"/>
        </w:rPr>
        <w:t> siten, että liput/kurssipaikat tulevat varaukseen ja lunastettaviksi vasta kuukautta ennen esitystä/kurssia. ​</w:t>
      </w:r>
    </w:p>
    <w:p w14:paraId="2402BDE4" w14:textId="08DE8EA3" w:rsidR="000163C7" w:rsidRPr="00086FAA" w:rsidRDefault="004D0954" w:rsidP="00A82892">
      <w:pPr>
        <w:pStyle w:val="Luettelokappale"/>
        <w:numPr>
          <w:ilvl w:val="0"/>
          <w:numId w:val="30"/>
        </w:numPr>
        <w:rPr>
          <w:sz w:val="24"/>
          <w:szCs w:val="24"/>
        </w:rPr>
      </w:pPr>
      <w:r w:rsidRPr="00086FAA">
        <w:rPr>
          <w:rStyle w:val="normaltextrun"/>
          <w:color w:val="000000"/>
          <w:sz w:val="24"/>
          <w:szCs w:val="24"/>
          <w:shd w:val="clear" w:color="auto" w:fill="FFFFFF"/>
        </w:rPr>
        <w:t>pääsylippujen </w:t>
      </w:r>
      <w:r w:rsidRPr="00086FAA">
        <w:rPr>
          <w:rStyle w:val="contextualspellingandgrammarerror"/>
          <w:rFonts w:eastAsiaTheme="majorEastAsia"/>
          <w:b/>
          <w:bCs/>
          <w:color w:val="FF0000"/>
          <w:sz w:val="24"/>
          <w:szCs w:val="24"/>
          <w:shd w:val="clear" w:color="auto" w:fill="FFFFFF"/>
        </w:rPr>
        <w:t>lunastusmahdollisuus</w:t>
      </w:r>
      <w:r w:rsidRPr="00086FAA">
        <w:rPr>
          <w:rStyle w:val="normaltextrun"/>
          <w:b/>
          <w:bCs/>
          <w:color w:val="FF0000"/>
          <w:sz w:val="24"/>
          <w:szCs w:val="24"/>
          <w:shd w:val="clear" w:color="auto" w:fill="FFFFFF"/>
        </w:rPr>
        <w:t> </w:t>
      </w:r>
      <w:r w:rsidRPr="00086FAA">
        <w:rPr>
          <w:rStyle w:val="normaltextrun"/>
          <w:color w:val="000000"/>
          <w:sz w:val="24"/>
          <w:szCs w:val="24"/>
          <w:shd w:val="clear" w:color="auto" w:fill="FFFFFF"/>
        </w:rPr>
        <w:t>siten, että liput tulevat lunastukseen vasta esitysiltana esimerkiksi 30 min</w:t>
      </w:r>
      <w:r w:rsidR="00B535C3">
        <w:rPr>
          <w:rStyle w:val="normaltextrun"/>
          <w:color w:val="000000"/>
          <w:sz w:val="24"/>
          <w:szCs w:val="24"/>
          <w:shd w:val="clear" w:color="auto" w:fill="FFFFFF"/>
        </w:rPr>
        <w:t>uuttia</w:t>
      </w:r>
      <w:r w:rsidRPr="00086FAA">
        <w:rPr>
          <w:rStyle w:val="normaltextrun"/>
          <w:color w:val="000000"/>
          <w:sz w:val="24"/>
          <w:szCs w:val="24"/>
          <w:shd w:val="clear" w:color="auto" w:fill="FFFFFF"/>
        </w:rPr>
        <w:t xml:space="preserve"> ennen </w:t>
      </w:r>
      <w:proofErr w:type="gramStart"/>
      <w:r w:rsidRPr="00086FAA">
        <w:rPr>
          <w:rStyle w:val="normaltextrun"/>
          <w:color w:val="000000"/>
          <w:sz w:val="24"/>
          <w:szCs w:val="24"/>
          <w:shd w:val="clear" w:color="auto" w:fill="FFFFFF"/>
        </w:rPr>
        <w:t>esitystä.</w:t>
      </w:r>
      <w:r w:rsidRPr="00086FAA">
        <w:rPr>
          <w:rStyle w:val="eop"/>
          <w:color w:val="000000"/>
          <w:sz w:val="24"/>
          <w:szCs w:val="24"/>
          <w:shd w:val="clear" w:color="auto" w:fill="FFFFFF"/>
        </w:rPr>
        <w:t>​</w:t>
      </w:r>
      <w:proofErr w:type="gramEnd"/>
    </w:p>
    <w:p w14:paraId="2E3C9FA3" w14:textId="03E21707" w:rsidR="0044706C" w:rsidRDefault="00594AAB" w:rsidP="0091687C">
      <w:pPr>
        <w:pStyle w:val="Otsikko1"/>
        <w:rPr>
          <w:color w:val="7030A0"/>
        </w:rPr>
      </w:pPr>
      <w:bookmarkStart w:id="53" w:name="_Toc19620621"/>
      <w:r w:rsidRPr="00CA2BE8">
        <w:rPr>
          <w:rStyle w:val="normaltextrun"/>
        </w:rPr>
        <w:t xml:space="preserve">9 </w:t>
      </w:r>
      <w:r w:rsidR="0044706C" w:rsidRPr="00CA2BE8">
        <w:rPr>
          <w:rStyle w:val="normaltextrun"/>
        </w:rPr>
        <w:t>Kaikukort</w:t>
      </w:r>
      <w:r w:rsidR="00B3231C">
        <w:rPr>
          <w:rStyle w:val="normaltextrun"/>
        </w:rPr>
        <w:t xml:space="preserve">in </w:t>
      </w:r>
      <w:r w:rsidR="00F44AE7">
        <w:rPr>
          <w:rStyle w:val="normaltextrun"/>
        </w:rPr>
        <w:t xml:space="preserve">käytön kirjaaminen </w:t>
      </w:r>
      <w:r w:rsidR="003E0B2B">
        <w:rPr>
          <w:rStyle w:val="normaltextrun"/>
        </w:rPr>
        <w:t xml:space="preserve">ja </w:t>
      </w:r>
      <w:r w:rsidR="0044706C" w:rsidRPr="00CA2BE8">
        <w:rPr>
          <w:rStyle w:val="normaltextrun"/>
        </w:rPr>
        <w:t>tilastointi</w:t>
      </w:r>
      <w:r w:rsidR="0044706C" w:rsidRPr="00CA2BE8">
        <w:rPr>
          <w:rStyle w:val="eop"/>
        </w:rPr>
        <w:t xml:space="preserve">​ </w:t>
      </w:r>
      <w:r w:rsidR="0044706C" w:rsidRPr="00C71C40">
        <w:rPr>
          <w:color w:val="7030A0"/>
        </w:rPr>
        <w:t>K</w:t>
      </w:r>
      <w:bookmarkEnd w:id="53"/>
    </w:p>
    <w:p w14:paraId="17D75101" w14:textId="3A05917B" w:rsidR="00911BA3" w:rsidRPr="00911BA3" w:rsidRDefault="00911BA3" w:rsidP="008B2B8B">
      <w:pPr>
        <w:pStyle w:val="Otsikko2"/>
      </w:pPr>
      <w:bookmarkStart w:id="54" w:name="_Toc19620622"/>
      <w:r w:rsidRPr="00911BA3">
        <w:rPr>
          <w:rStyle w:val="normaltextrun"/>
        </w:rPr>
        <w:t>9.</w:t>
      </w:r>
      <w:r>
        <w:rPr>
          <w:rStyle w:val="normaltextrun"/>
        </w:rPr>
        <w:t>1</w:t>
      </w:r>
      <w:r w:rsidRPr="00911BA3">
        <w:rPr>
          <w:rStyle w:val="normaltextrun"/>
        </w:rPr>
        <w:t xml:space="preserve"> </w:t>
      </w:r>
      <w:r>
        <w:rPr>
          <w:rStyle w:val="normaltextrun"/>
        </w:rPr>
        <w:t xml:space="preserve">Asiakkaan kortin </w:t>
      </w:r>
      <w:r w:rsidR="001C6011">
        <w:rPr>
          <w:rStyle w:val="normaltextrun"/>
        </w:rPr>
        <w:t>tunnuksen kirjaaminen</w:t>
      </w:r>
      <w:bookmarkEnd w:id="54"/>
      <w:r w:rsidRPr="00911BA3">
        <w:rPr>
          <w:rStyle w:val="eop"/>
        </w:rPr>
        <w:t xml:space="preserve"> </w:t>
      </w:r>
    </w:p>
    <w:p w14:paraId="0ED1A370" w14:textId="46CF391D" w:rsidR="009E5F2E" w:rsidRPr="00581579" w:rsidRDefault="009E5F2E" w:rsidP="00A82892">
      <w:pPr>
        <w:pStyle w:val="Luettelokappale"/>
        <w:numPr>
          <w:ilvl w:val="0"/>
          <w:numId w:val="31"/>
        </w:numPr>
        <w:rPr>
          <w:sz w:val="24"/>
          <w:szCs w:val="24"/>
        </w:rPr>
      </w:pPr>
      <w:r w:rsidRPr="00072D03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P</w:t>
      </w:r>
      <w:proofErr w:type="spellStart"/>
      <w:r w:rsidR="00072D03" w:rsidRPr="00072D03">
        <w:rPr>
          <w:sz w:val="24"/>
          <w:szCs w:val="24"/>
        </w:rPr>
        <w:t>ääsylipun</w:t>
      </w:r>
      <w:proofErr w:type="spellEnd"/>
      <w:r w:rsidR="00072D03" w:rsidRPr="00072D03">
        <w:rPr>
          <w:sz w:val="24"/>
          <w:szCs w:val="24"/>
        </w:rPr>
        <w:t xml:space="preserve"> ja kurssipaikan varauksen</w:t>
      </w:r>
      <w:r w:rsidRPr="00C559E5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 ja lunastuksen yhteydessä kortinhaltijalta kysytään kortin </w:t>
      </w:r>
      <w:r w:rsidR="00086FAA" w:rsidRPr="00086FAA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yksilöity tunnus, jossa on numeroita ja/tai kirjaimia</w:t>
      </w:r>
      <w:r w:rsidR="00086FAA" w:rsidRPr="00086FAA">
        <w:rPr>
          <w:rStyle w:val="normaltextrun"/>
          <w:color w:val="FF0000"/>
          <w:position w:val="1"/>
          <w:sz w:val="24"/>
          <w:szCs w:val="24"/>
          <w:shd w:val="clear" w:color="auto" w:fill="FFFFFF"/>
        </w:rPr>
        <w:t xml:space="preserve"> </w:t>
      </w:r>
      <w:r w:rsidRPr="00C559E5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 xml:space="preserve">(esim. E1234 tai </w:t>
      </w:r>
      <w:r w:rsidR="00086FAA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1</w:t>
      </w:r>
      <w:r w:rsidRPr="00C559E5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0142</w:t>
      </w:r>
      <w:proofErr w:type="gramStart"/>
      <w:r w:rsidRPr="00C559E5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).</w:t>
      </w:r>
      <w:r w:rsidRPr="00C559E5">
        <w:rPr>
          <w:rStyle w:val="eop"/>
          <w:rFonts w:eastAsiaTheme="majorEastAsia"/>
          <w:color w:val="000000"/>
          <w:sz w:val="24"/>
          <w:szCs w:val="24"/>
          <w:shd w:val="clear" w:color="auto" w:fill="FFFFFF"/>
        </w:rPr>
        <w:t>​</w:t>
      </w:r>
      <w:proofErr w:type="gramEnd"/>
    </w:p>
    <w:p w14:paraId="06881EF4" w14:textId="2F182CD1" w:rsidR="00581579" w:rsidRPr="00581579" w:rsidRDefault="009E5F2E" w:rsidP="00A82892">
      <w:pPr>
        <w:pStyle w:val="Luettelokappale"/>
        <w:numPr>
          <w:ilvl w:val="0"/>
          <w:numId w:val="31"/>
        </w:numPr>
        <w:rPr>
          <w:rStyle w:val="normaltextrun"/>
          <w:sz w:val="24"/>
          <w:szCs w:val="24"/>
        </w:rPr>
      </w:pPr>
      <w:r w:rsidRPr="00581579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Huom. </w:t>
      </w:r>
      <w:r w:rsidRPr="00581579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Asiakkailta ei kerätä mitään muita tietoja kuin kortin</w:t>
      </w:r>
      <w:r w:rsidR="008A317E" w:rsidRPr="00581579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 xml:space="preserve"> </w:t>
      </w:r>
      <w:r w:rsidRPr="00581579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numero. </w:t>
      </w:r>
    </w:p>
    <w:p w14:paraId="4D7C0DEA" w14:textId="2B5CAD03" w:rsidR="00581579" w:rsidRPr="00581579" w:rsidRDefault="00581579" w:rsidP="00581579">
      <w:pPr>
        <w:pStyle w:val="Luettelokappale"/>
        <w:numPr>
          <w:ilvl w:val="1"/>
          <w:numId w:val="31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Ks. Kaikukortin tietosuoja</w:t>
      </w:r>
      <w:r w:rsidR="00F577C0">
        <w:rPr>
          <w:rStyle w:val="normaltextrun"/>
          <w:sz w:val="24"/>
          <w:szCs w:val="24"/>
        </w:rPr>
        <w:t xml:space="preserve"> luku 11.</w:t>
      </w:r>
    </w:p>
    <w:p w14:paraId="6CA2749F" w14:textId="428FF5AF" w:rsidR="008A317E" w:rsidRPr="00C559E5" w:rsidRDefault="008A317E" w:rsidP="00A82892">
      <w:pPr>
        <w:pStyle w:val="Luettelokappale"/>
        <w:numPr>
          <w:ilvl w:val="0"/>
          <w:numId w:val="31"/>
        </w:numPr>
        <w:rPr>
          <w:rStyle w:val="eop"/>
          <w:sz w:val="24"/>
          <w:szCs w:val="24"/>
        </w:rPr>
      </w:pPr>
      <w:r w:rsidRPr="00C559E5">
        <w:rPr>
          <w:rStyle w:val="normaltextrun"/>
          <w:b/>
          <w:bCs/>
          <w:color w:val="FF0000"/>
          <w:sz w:val="24"/>
          <w:szCs w:val="24"/>
          <w:shd w:val="clear" w:color="auto" w:fill="FFFFFF"/>
        </w:rPr>
        <w:t>Kaikukortti tulee olla mukana </w:t>
      </w:r>
      <w:r w:rsidRPr="00C559E5">
        <w:rPr>
          <w:rStyle w:val="normaltextrun"/>
          <w:color w:val="000000"/>
          <w:sz w:val="24"/>
          <w:szCs w:val="24"/>
          <w:shd w:val="clear" w:color="auto" w:fill="FFFFFF"/>
        </w:rPr>
        <w:t xml:space="preserve">lippua varattaessa, lunastettaessa sekä tilaisuuteen osallistuttaessa. Tarvittaessa asiakasta voi myös pyytää todistamaan </w:t>
      </w:r>
      <w:proofErr w:type="gramStart"/>
      <w:r w:rsidRPr="00C559E5">
        <w:rPr>
          <w:rStyle w:val="normaltextrun"/>
          <w:color w:val="000000"/>
          <w:sz w:val="24"/>
          <w:szCs w:val="24"/>
          <w:shd w:val="clear" w:color="auto" w:fill="FFFFFF"/>
        </w:rPr>
        <w:t>henkilöllisyyden.</w:t>
      </w:r>
      <w:r w:rsidRPr="00C559E5">
        <w:rPr>
          <w:rStyle w:val="eop"/>
          <w:rFonts w:eastAsiaTheme="majorEastAsia"/>
          <w:color w:val="000000"/>
          <w:sz w:val="24"/>
          <w:szCs w:val="24"/>
          <w:shd w:val="clear" w:color="auto" w:fill="FFFFFF"/>
        </w:rPr>
        <w:t>​</w:t>
      </w:r>
      <w:proofErr w:type="gramEnd"/>
    </w:p>
    <w:p w14:paraId="7EEC5258" w14:textId="7A7AD5CE" w:rsidR="00AC376C" w:rsidRPr="00C559E5" w:rsidRDefault="009E5F2E" w:rsidP="00A82892">
      <w:pPr>
        <w:pStyle w:val="Luettelokappale"/>
        <w:numPr>
          <w:ilvl w:val="0"/>
          <w:numId w:val="31"/>
        </w:numPr>
        <w:rPr>
          <w:rStyle w:val="eop"/>
          <w:sz w:val="24"/>
          <w:szCs w:val="24"/>
        </w:rPr>
      </w:pPr>
      <w:r w:rsidRPr="00C559E5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Asiakaspalvelija kirjaa </w:t>
      </w:r>
      <w:r w:rsidRPr="005A1F26">
        <w:rPr>
          <w:rStyle w:val="normaltextrun"/>
          <w:b/>
          <w:bCs/>
          <w:color w:val="FF0000"/>
          <w:position w:val="1"/>
          <w:sz w:val="24"/>
          <w:szCs w:val="24"/>
          <w:shd w:val="clear" w:color="auto" w:fill="FFFFFF"/>
        </w:rPr>
        <w:t>kortin </w:t>
      </w:r>
      <w:r w:rsidRPr="005A1F26">
        <w:rPr>
          <w:rStyle w:val="scxp6843934"/>
          <w:b/>
          <w:bCs/>
          <w:color w:val="FF0000"/>
          <w:sz w:val="24"/>
          <w:szCs w:val="24"/>
          <w:shd w:val="clear" w:color="auto" w:fill="FFFFFF"/>
        </w:rPr>
        <w:t>​</w:t>
      </w:r>
      <w:r w:rsidR="00086FAA" w:rsidRPr="005A1F26">
        <w:rPr>
          <w:rStyle w:val="scxp6843934"/>
          <w:b/>
          <w:bCs/>
          <w:color w:val="FF0000"/>
          <w:sz w:val="24"/>
          <w:szCs w:val="24"/>
          <w:shd w:val="clear" w:color="auto" w:fill="FFFFFF"/>
        </w:rPr>
        <w:t>yksilöidyn tunnuksen</w:t>
      </w:r>
      <w:r w:rsidR="005A1F26">
        <w:rPr>
          <w:rStyle w:val="scxp6843934"/>
          <w:color w:val="000000"/>
          <w:sz w:val="24"/>
          <w:szCs w:val="24"/>
          <w:shd w:val="clear" w:color="auto" w:fill="FFFFFF"/>
        </w:rPr>
        <w:t xml:space="preserve">, jossa on numeroita ja/kirjaimia </w:t>
      </w:r>
      <w:r w:rsidRPr="00C559E5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sähköiseen </w:t>
      </w:r>
      <w:r w:rsidRPr="00C559E5">
        <w:rPr>
          <w:rStyle w:val="contextualspellingandgrammarerror"/>
          <w:color w:val="000000"/>
          <w:position w:val="1"/>
          <w:sz w:val="24"/>
          <w:szCs w:val="24"/>
          <w:shd w:val="clear" w:color="auto" w:fill="FFFFFF"/>
        </w:rPr>
        <w:t>lipunmyyntijärjestelmään</w:t>
      </w:r>
      <w:r w:rsidRPr="00C559E5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 tai vastaavaan (esim. aluksi paperiseen </w:t>
      </w:r>
      <w:r w:rsidR="00714B55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lomakkeeseen</w:t>
      </w:r>
      <w:proofErr w:type="gramStart"/>
      <w:r w:rsidRPr="00C559E5">
        <w:rPr>
          <w:rStyle w:val="normaltextrun"/>
          <w:color w:val="000000"/>
          <w:position w:val="1"/>
          <w:sz w:val="24"/>
          <w:szCs w:val="24"/>
          <w:shd w:val="clear" w:color="auto" w:fill="FFFFFF"/>
        </w:rPr>
        <w:t>).</w:t>
      </w:r>
      <w:r w:rsidRPr="00C559E5">
        <w:rPr>
          <w:rStyle w:val="eop"/>
          <w:color w:val="000000"/>
          <w:sz w:val="24"/>
          <w:szCs w:val="24"/>
          <w:shd w:val="clear" w:color="auto" w:fill="FFFFFF"/>
        </w:rPr>
        <w:t>​</w:t>
      </w:r>
      <w:proofErr w:type="gramEnd"/>
      <w:r w:rsidR="00997C15">
        <w:rPr>
          <w:rStyle w:val="eop"/>
          <w:color w:val="000000"/>
          <w:sz w:val="24"/>
          <w:szCs w:val="24"/>
          <w:shd w:val="clear" w:color="auto" w:fill="FFFFFF"/>
        </w:rPr>
        <w:t>*</w:t>
      </w:r>
    </w:p>
    <w:p w14:paraId="666AFDDF" w14:textId="4FDF1B77" w:rsidR="00AC376C" w:rsidRPr="00C559E5" w:rsidRDefault="00AC376C" w:rsidP="00A82892">
      <w:pPr>
        <w:pStyle w:val="Luettelokappale"/>
        <w:numPr>
          <w:ilvl w:val="1"/>
          <w:numId w:val="31"/>
        </w:numPr>
        <w:rPr>
          <w:sz w:val="24"/>
          <w:szCs w:val="24"/>
        </w:rPr>
      </w:pPr>
      <w:r w:rsidRPr="00C559E5">
        <w:rPr>
          <w:sz w:val="24"/>
          <w:szCs w:val="24"/>
        </w:rPr>
        <w:t xml:space="preserve">Kortin </w:t>
      </w:r>
      <w:r w:rsidR="005A1F26">
        <w:rPr>
          <w:sz w:val="24"/>
          <w:szCs w:val="24"/>
        </w:rPr>
        <w:t xml:space="preserve">tunnukseen </w:t>
      </w:r>
      <w:r w:rsidRPr="00C559E5">
        <w:rPr>
          <w:sz w:val="24"/>
          <w:szCs w:val="24"/>
        </w:rPr>
        <w:t>kytketään oikea </w:t>
      </w:r>
      <w:proofErr w:type="gramStart"/>
      <w:r w:rsidRPr="00C559E5">
        <w:rPr>
          <w:sz w:val="24"/>
          <w:szCs w:val="24"/>
        </w:rPr>
        <w:t>lipputyyppi:​</w:t>
      </w:r>
      <w:proofErr w:type="gramEnd"/>
    </w:p>
    <w:p w14:paraId="319A332C" w14:textId="77777777" w:rsidR="00AC376C" w:rsidRPr="00C559E5" w:rsidRDefault="00AC376C" w:rsidP="00A82892">
      <w:pPr>
        <w:pStyle w:val="Luettelokappale"/>
        <w:numPr>
          <w:ilvl w:val="2"/>
          <w:numId w:val="31"/>
        </w:numPr>
        <w:rPr>
          <w:sz w:val="24"/>
          <w:szCs w:val="24"/>
          <w:lang w:val="en-US"/>
        </w:rPr>
      </w:pPr>
      <w:r w:rsidRPr="00C559E5">
        <w:rPr>
          <w:sz w:val="24"/>
          <w:szCs w:val="24"/>
        </w:rPr>
        <w:t>lippu aikuiselle</w:t>
      </w:r>
      <w:r w:rsidRPr="00C559E5">
        <w:rPr>
          <w:sz w:val="24"/>
          <w:szCs w:val="24"/>
          <w:lang w:val="en-US"/>
        </w:rPr>
        <w:t>​</w:t>
      </w:r>
    </w:p>
    <w:p w14:paraId="37C320D1" w14:textId="77777777" w:rsidR="00636010" w:rsidRPr="00C559E5" w:rsidRDefault="00AC376C" w:rsidP="00A82892">
      <w:pPr>
        <w:pStyle w:val="Luettelokappale"/>
        <w:numPr>
          <w:ilvl w:val="2"/>
          <w:numId w:val="31"/>
        </w:numPr>
        <w:rPr>
          <w:sz w:val="24"/>
          <w:szCs w:val="24"/>
        </w:rPr>
      </w:pPr>
      <w:r w:rsidRPr="00C559E5">
        <w:rPr>
          <w:sz w:val="24"/>
          <w:szCs w:val="24"/>
        </w:rPr>
        <w:t>lippu lapselle. ​</w:t>
      </w:r>
    </w:p>
    <w:p w14:paraId="76726645" w14:textId="3D63339D" w:rsidR="00636010" w:rsidRPr="00C559E5" w:rsidRDefault="00636010" w:rsidP="61168768">
      <w:pPr>
        <w:pStyle w:val="Luettelokappale"/>
        <w:numPr>
          <w:ilvl w:val="0"/>
          <w:numId w:val="31"/>
        </w:numPr>
        <w:rPr>
          <w:sz w:val="24"/>
          <w:szCs w:val="24"/>
        </w:rPr>
      </w:pPr>
      <w:r w:rsidRPr="61168768">
        <w:rPr>
          <w:b/>
          <w:bCs/>
          <w:color w:val="FF0000"/>
          <w:sz w:val="24"/>
          <w:szCs w:val="24"/>
        </w:rPr>
        <w:t>Huom.</w:t>
      </w:r>
      <w:r w:rsidRPr="61168768">
        <w:rPr>
          <w:color w:val="FF0000"/>
          <w:sz w:val="24"/>
          <w:szCs w:val="24"/>
        </w:rPr>
        <w:t xml:space="preserve"> </w:t>
      </w:r>
      <w:r w:rsidRPr="61168768">
        <w:rPr>
          <w:sz w:val="24"/>
          <w:szCs w:val="24"/>
        </w:rPr>
        <w:t xml:space="preserve">Kun sote-työntekijä hankkii pienryhmälle lippuja, sekä työntekijän että </w:t>
      </w:r>
      <w:r w:rsidRPr="61168768">
        <w:rPr>
          <w:i/>
          <w:iCs/>
          <w:sz w:val="24"/>
          <w:szCs w:val="24"/>
        </w:rPr>
        <w:t xml:space="preserve">jokaisen ryhmän jäsenen Kaikukortin </w:t>
      </w:r>
      <w:r w:rsidR="512A9166" w:rsidRPr="61168768">
        <w:rPr>
          <w:i/>
          <w:iCs/>
          <w:sz w:val="24"/>
          <w:szCs w:val="24"/>
        </w:rPr>
        <w:t>tunnus (</w:t>
      </w:r>
      <w:r w:rsidRPr="61168768">
        <w:rPr>
          <w:i/>
          <w:iCs/>
          <w:sz w:val="24"/>
          <w:szCs w:val="24"/>
        </w:rPr>
        <w:t xml:space="preserve">kirjain- ja </w:t>
      </w:r>
      <w:proofErr w:type="gramStart"/>
      <w:r w:rsidRPr="61168768">
        <w:rPr>
          <w:i/>
          <w:iCs/>
          <w:sz w:val="24"/>
          <w:szCs w:val="24"/>
        </w:rPr>
        <w:t xml:space="preserve">numerosarja </w:t>
      </w:r>
      <w:r w:rsidR="62CBAF61" w:rsidRPr="61168768">
        <w:rPr>
          <w:i/>
          <w:iCs/>
          <w:sz w:val="24"/>
          <w:szCs w:val="24"/>
        </w:rPr>
        <w:t>)</w:t>
      </w:r>
      <w:r w:rsidRPr="61168768">
        <w:rPr>
          <w:i/>
          <w:iCs/>
          <w:sz w:val="24"/>
          <w:szCs w:val="24"/>
        </w:rPr>
        <w:t>tulee</w:t>
      </w:r>
      <w:proofErr w:type="gramEnd"/>
      <w:r w:rsidRPr="61168768">
        <w:rPr>
          <w:i/>
          <w:iCs/>
          <w:sz w:val="24"/>
          <w:szCs w:val="24"/>
        </w:rPr>
        <w:t xml:space="preserve"> kirjata</w:t>
      </w:r>
      <w:r w:rsidRPr="61168768">
        <w:rPr>
          <w:sz w:val="24"/>
          <w:szCs w:val="24"/>
        </w:rPr>
        <w:t xml:space="preserve">. </w:t>
      </w:r>
    </w:p>
    <w:p w14:paraId="03A9ECB0" w14:textId="3A6D26C8" w:rsidR="00AC376C" w:rsidRDefault="00636010" w:rsidP="00A82892">
      <w:pPr>
        <w:pStyle w:val="Luettelokappale"/>
        <w:numPr>
          <w:ilvl w:val="1"/>
          <w:numId w:val="31"/>
        </w:numPr>
        <w:rPr>
          <w:sz w:val="24"/>
          <w:szCs w:val="24"/>
        </w:rPr>
      </w:pPr>
      <w:r w:rsidRPr="00C559E5">
        <w:rPr>
          <w:sz w:val="24"/>
          <w:szCs w:val="24"/>
        </w:rPr>
        <w:t>Alle 16-vuotiailla asiakkailla ei ole omia Kaikukortteja, sillä Kaikukortin ikäraja on 16</w:t>
      </w:r>
      <w:r w:rsidR="00540DD3">
        <w:rPr>
          <w:sz w:val="24"/>
          <w:szCs w:val="24"/>
        </w:rPr>
        <w:t xml:space="preserve"> </w:t>
      </w:r>
      <w:r w:rsidRPr="00C559E5">
        <w:rPr>
          <w:sz w:val="24"/>
          <w:szCs w:val="24"/>
        </w:rPr>
        <w:t xml:space="preserve">vuotta. Työntekijä voi kuitenkin hankkia yhteisön Kaikukortilla oman lippunsa lisäksi maksuttomia pääsylippuja alle 16-vuotiaille asiakkaille järjestäessään ryhmäkäynnin tai osallistuessaan kahdestaan asiakkaan kanssa.  </w:t>
      </w:r>
    </w:p>
    <w:p w14:paraId="5C22C671" w14:textId="77777777" w:rsidR="00793DA8" w:rsidRDefault="00793DA8" w:rsidP="00793DA8">
      <w:pPr>
        <w:pStyle w:val="Luettelokappale"/>
        <w:ind w:left="1440"/>
        <w:rPr>
          <w:sz w:val="24"/>
          <w:szCs w:val="24"/>
        </w:rPr>
      </w:pPr>
    </w:p>
    <w:p w14:paraId="73204134" w14:textId="1A97BA9E" w:rsidR="00793DA8" w:rsidRDefault="00997C15" w:rsidP="00997C15">
      <w:pPr>
        <w:rPr>
          <w:rStyle w:val="eop"/>
          <w:color w:val="000000"/>
          <w:sz w:val="24"/>
          <w:szCs w:val="24"/>
          <w:shd w:val="clear" w:color="auto" w:fill="FFFFFF"/>
        </w:rPr>
      </w:pPr>
      <w:r>
        <w:rPr>
          <w:rStyle w:val="eop"/>
          <w:color w:val="000000"/>
          <w:sz w:val="24"/>
          <w:szCs w:val="24"/>
          <w:shd w:val="clear" w:color="auto" w:fill="FFFFFF"/>
        </w:rPr>
        <w:t>*</w:t>
      </w:r>
      <w:r w:rsidR="00412D39" w:rsidRPr="00412D39">
        <w:t xml:space="preserve"> </w:t>
      </w:r>
      <w:r w:rsidR="00412D39" w:rsidRPr="00412D39">
        <w:rPr>
          <w:rStyle w:val="eop"/>
          <w:color w:val="000000"/>
          <w:sz w:val="24"/>
          <w:szCs w:val="24"/>
          <w:shd w:val="clear" w:color="auto" w:fill="FFFFFF"/>
        </w:rPr>
        <w:t>Lomak</w:t>
      </w:r>
      <w:r w:rsidR="00412D39">
        <w:rPr>
          <w:rStyle w:val="eop"/>
          <w:color w:val="000000"/>
          <w:sz w:val="24"/>
          <w:szCs w:val="24"/>
          <w:shd w:val="clear" w:color="auto" w:fill="FFFFFF"/>
        </w:rPr>
        <w:t>keet</w:t>
      </w:r>
      <w:r w:rsidR="00BE352F">
        <w:rPr>
          <w:rStyle w:val="eop"/>
          <w:color w:val="000000"/>
          <w:sz w:val="24"/>
          <w:szCs w:val="24"/>
          <w:shd w:val="clear" w:color="auto" w:fill="FFFFFF"/>
        </w:rPr>
        <w:t xml:space="preserve"> </w:t>
      </w:r>
      <w:r w:rsidR="0069479C">
        <w:rPr>
          <w:rStyle w:val="eop"/>
          <w:color w:val="000000"/>
          <w:sz w:val="24"/>
          <w:szCs w:val="24"/>
          <w:shd w:val="clear" w:color="auto" w:fill="FFFFFF"/>
        </w:rPr>
        <w:t xml:space="preserve">Kaikukortin käytön </w:t>
      </w:r>
      <w:r w:rsidR="00153A99">
        <w:rPr>
          <w:rStyle w:val="eop"/>
          <w:color w:val="000000"/>
          <w:sz w:val="24"/>
          <w:szCs w:val="24"/>
          <w:shd w:val="clear" w:color="auto" w:fill="FFFFFF"/>
        </w:rPr>
        <w:t>tilasto</w:t>
      </w:r>
      <w:r w:rsidR="00274296">
        <w:rPr>
          <w:rStyle w:val="eop"/>
          <w:color w:val="000000"/>
          <w:sz w:val="24"/>
          <w:szCs w:val="24"/>
          <w:shd w:val="clear" w:color="auto" w:fill="FFFFFF"/>
        </w:rPr>
        <w:t>intia</w:t>
      </w:r>
      <w:r w:rsidR="00915F20">
        <w:rPr>
          <w:rStyle w:val="eop"/>
          <w:color w:val="000000"/>
          <w:sz w:val="24"/>
          <w:szCs w:val="24"/>
          <w:shd w:val="clear" w:color="auto" w:fill="FFFFFF"/>
        </w:rPr>
        <w:t xml:space="preserve"> varten</w:t>
      </w:r>
      <w:r w:rsidR="003E3A1C">
        <w:rPr>
          <w:rStyle w:val="eop"/>
          <w:color w:val="000000"/>
          <w:sz w:val="24"/>
          <w:szCs w:val="24"/>
          <w:shd w:val="clear" w:color="auto" w:fill="FFFFFF"/>
        </w:rPr>
        <w:t xml:space="preserve"> </w:t>
      </w:r>
      <w:r w:rsidR="00412D39" w:rsidRPr="00412D39">
        <w:rPr>
          <w:rStyle w:val="eop"/>
          <w:color w:val="000000"/>
          <w:sz w:val="24"/>
          <w:szCs w:val="24"/>
          <w:shd w:val="clear" w:color="auto" w:fill="FFFFFF"/>
        </w:rPr>
        <w:t>Kaikukortin kulttuurikohteille</w:t>
      </w:r>
      <w:r w:rsidR="00412D39">
        <w:rPr>
          <w:rStyle w:val="eop"/>
          <w:color w:val="000000"/>
          <w:sz w:val="24"/>
          <w:szCs w:val="24"/>
          <w:shd w:val="clear" w:color="auto" w:fill="FFFFFF"/>
        </w:rPr>
        <w:t xml:space="preserve"> saatavilla Kaikukortin materiaalipankissa (docx ja Excel) osoitteessa</w:t>
      </w:r>
      <w:r w:rsidR="00793DA8">
        <w:rPr>
          <w:rStyle w:val="eop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="00793DA8" w:rsidRPr="00793DA8">
          <w:rPr>
            <w:rStyle w:val="Hyperlinkki"/>
            <w:sz w:val="24"/>
            <w:szCs w:val="24"/>
            <w:u w:val="none"/>
            <w:shd w:val="clear" w:color="auto" w:fill="FFFFFF"/>
          </w:rPr>
          <w:t>www.kulttuuriakaikille.fi/kaikukortin_materiaalipankki</w:t>
        </w:r>
      </w:hyperlink>
      <w:r w:rsidR="00793DA8" w:rsidRPr="00793DA8">
        <w:rPr>
          <w:rStyle w:val="eop"/>
          <w:color w:val="000000"/>
          <w:sz w:val="24"/>
          <w:szCs w:val="24"/>
          <w:shd w:val="clear" w:color="auto" w:fill="FFFFFF"/>
        </w:rPr>
        <w:t>.</w:t>
      </w:r>
      <w:r w:rsidR="00793DA8">
        <w:rPr>
          <w:rStyle w:val="eop"/>
          <w:color w:val="000000"/>
          <w:sz w:val="24"/>
          <w:szCs w:val="24"/>
          <w:shd w:val="clear" w:color="auto" w:fill="FFFFFF"/>
        </w:rPr>
        <w:t xml:space="preserve"> </w:t>
      </w:r>
    </w:p>
    <w:p w14:paraId="49DF0442" w14:textId="368BBCD9" w:rsidR="00F04316" w:rsidRDefault="00F04316" w:rsidP="00997C15">
      <w:pPr>
        <w:rPr>
          <w:rStyle w:val="eop"/>
          <w:color w:val="000000"/>
          <w:sz w:val="24"/>
          <w:szCs w:val="24"/>
          <w:shd w:val="clear" w:color="auto" w:fill="FFFFFF"/>
        </w:rPr>
      </w:pPr>
    </w:p>
    <w:p w14:paraId="29D8B457" w14:textId="77777777" w:rsidR="00EC5739" w:rsidRDefault="00EC5739" w:rsidP="00997C15">
      <w:pPr>
        <w:rPr>
          <w:rStyle w:val="eop"/>
          <w:color w:val="000000"/>
          <w:sz w:val="24"/>
          <w:szCs w:val="24"/>
          <w:shd w:val="clear" w:color="auto" w:fill="FFFFFF"/>
        </w:rPr>
      </w:pPr>
    </w:p>
    <w:p w14:paraId="62914100" w14:textId="4019FB0B" w:rsidR="007157EE" w:rsidRPr="00911BA3" w:rsidRDefault="00322ED5" w:rsidP="009B0B77">
      <w:pPr>
        <w:pStyle w:val="Otsikko2"/>
      </w:pPr>
      <w:bookmarkStart w:id="55" w:name="_Toc19620623"/>
      <w:r w:rsidRPr="00911BA3">
        <w:rPr>
          <w:rStyle w:val="normaltextrun"/>
        </w:rPr>
        <w:lastRenderedPageBreak/>
        <w:t>9.</w:t>
      </w:r>
      <w:r w:rsidR="00911BA3">
        <w:rPr>
          <w:rStyle w:val="normaltextrun"/>
        </w:rPr>
        <w:t>2</w:t>
      </w:r>
      <w:r w:rsidRPr="00911BA3">
        <w:rPr>
          <w:rStyle w:val="normaltextrun"/>
        </w:rPr>
        <w:t xml:space="preserve"> </w:t>
      </w:r>
      <w:r w:rsidR="007157EE" w:rsidRPr="00911BA3">
        <w:rPr>
          <w:rStyle w:val="normaltextrun"/>
        </w:rPr>
        <w:t xml:space="preserve">Esimerkki </w:t>
      </w:r>
      <w:r w:rsidR="00A14805">
        <w:rPr>
          <w:rStyle w:val="normaltextrun"/>
        </w:rPr>
        <w:t xml:space="preserve">Kaikukortin käytön </w:t>
      </w:r>
      <w:r w:rsidR="00640BD9">
        <w:rPr>
          <w:rStyle w:val="normaltextrun"/>
        </w:rPr>
        <w:t>raportista</w:t>
      </w:r>
      <w:r w:rsidR="007157EE" w:rsidRPr="00911BA3">
        <w:rPr>
          <w:rStyle w:val="eop"/>
        </w:rPr>
        <w:t>​</w:t>
      </w:r>
      <w:bookmarkEnd w:id="55"/>
    </w:p>
    <w:p w14:paraId="786DFA83" w14:textId="3F0D4F13" w:rsidR="007157EE" w:rsidRPr="007157EE" w:rsidRDefault="007157EE" w:rsidP="00A82892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1"/>
        <w:gridCol w:w="1926"/>
        <w:gridCol w:w="1844"/>
        <w:gridCol w:w="1968"/>
        <w:gridCol w:w="1690"/>
      </w:tblGrid>
      <w:tr w:rsidR="001769CF" w:rsidRPr="007157EE" w14:paraId="1D73C0C3" w14:textId="77777777" w:rsidTr="007157EE">
        <w:trPr>
          <w:trHeight w:val="425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3067E1" w14:textId="77777777" w:rsidR="007157EE" w:rsidRPr="001769CF" w:rsidRDefault="007157EE" w:rsidP="00A82892">
            <w:pPr>
              <w:rPr>
                <w:b/>
                <w:bCs/>
                <w:lang w:val="sv-FI"/>
              </w:rPr>
            </w:pPr>
            <w:proofErr w:type="spellStart"/>
            <w:r w:rsidRPr="001769CF">
              <w:rPr>
                <w:b/>
                <w:bCs/>
                <w:color w:val="FF0000"/>
                <w:lang w:val="sv-FI"/>
              </w:rPr>
              <w:t>Teatteri</w:t>
            </w:r>
            <w:proofErr w:type="spellEnd"/>
            <w:r w:rsidRPr="001769CF">
              <w:rPr>
                <w:b/>
                <w:bCs/>
                <w:color w:val="FF0000"/>
                <w:lang w:val="sv-FI"/>
              </w:rPr>
              <w:t> </w:t>
            </w:r>
            <w:proofErr w:type="spellStart"/>
            <w:r w:rsidRPr="001769CF">
              <w:rPr>
                <w:b/>
                <w:bCs/>
                <w:color w:val="FF0000"/>
                <w:lang w:val="sv-FI"/>
              </w:rPr>
              <w:t>Hilla</w:t>
            </w:r>
            <w:proofErr w:type="spellEnd"/>
            <w:r w:rsidRPr="001769CF">
              <w:rPr>
                <w:b/>
                <w:bCs/>
                <w:color w:val="FF0000"/>
                <w:lang w:val="sv-FI"/>
              </w:rPr>
              <w:t>​​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0DF8FC" w14:textId="77777777" w:rsidR="007157EE" w:rsidRPr="007157EE" w:rsidRDefault="007157EE" w:rsidP="00A82892">
            <w:pPr>
              <w:rPr>
                <w:lang w:val="en-US"/>
              </w:rPr>
            </w:pPr>
            <w:r w:rsidRPr="007157EE">
              <w:rPr>
                <w:position w:val="-1"/>
              </w:rPr>
              <w:t>​</w:t>
            </w:r>
            <w:r w:rsidRPr="007157EE">
              <w:rPr>
                <w:lang w:val="en-US"/>
              </w:rPr>
              <w:t>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D1591A5" w14:textId="77777777" w:rsidR="007157EE" w:rsidRPr="007157EE" w:rsidRDefault="007157EE" w:rsidP="00A82892">
            <w:pPr>
              <w:rPr>
                <w:lang w:val="en-US"/>
              </w:rPr>
            </w:pPr>
            <w:r w:rsidRPr="007157EE">
              <w:rPr>
                <w:position w:val="-1"/>
              </w:rPr>
              <w:t>​</w:t>
            </w:r>
            <w:r w:rsidRPr="007157EE">
              <w:rPr>
                <w:lang w:val="en-US"/>
              </w:rPr>
              <w:t>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814652" w14:textId="77777777" w:rsidR="007157EE" w:rsidRPr="007157EE" w:rsidRDefault="007157EE" w:rsidP="00A82892">
            <w:pPr>
              <w:rPr>
                <w:lang w:val="en-US"/>
              </w:rPr>
            </w:pPr>
            <w:r w:rsidRPr="007157EE">
              <w:rPr>
                <w:position w:val="-1"/>
              </w:rPr>
              <w:t>​</w:t>
            </w:r>
            <w:r w:rsidRPr="007157EE">
              <w:rPr>
                <w:lang w:val="en-US"/>
              </w:rPr>
              <w:t>​</w:t>
            </w:r>
          </w:p>
        </w:tc>
      </w:tr>
      <w:tr w:rsidR="005A1F26" w:rsidRPr="007157EE" w14:paraId="57A8D287" w14:textId="77777777" w:rsidTr="007157EE">
        <w:trPr>
          <w:trHeight w:val="679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6ADD0" w14:textId="3440842F" w:rsidR="007157EE" w:rsidRPr="007157EE" w:rsidRDefault="007157EE" w:rsidP="00A82892">
            <w:pPr>
              <w:rPr>
                <w:color w:val="000000"/>
              </w:rPr>
            </w:pPr>
            <w:r w:rsidRPr="001769CF">
              <w:rPr>
                <w:b/>
                <w:bCs/>
              </w:rPr>
              <w:t xml:space="preserve">Kortin </w:t>
            </w:r>
            <w:r w:rsidR="005A1F26" w:rsidRPr="001769CF">
              <w:rPr>
                <w:b/>
                <w:bCs/>
              </w:rPr>
              <w:t>tunnus</w:t>
            </w:r>
            <w:r w:rsidR="005A1F26">
              <w:t xml:space="preserve"> (jossa on numeroita ja/ kirjaimia) </w:t>
            </w:r>
            <w:r w:rsidRPr="007157EE">
              <w:rPr>
                <w:color w:val="000000"/>
              </w:rPr>
              <w:t>​​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6EE84" w14:textId="40678708" w:rsidR="007157EE" w:rsidRPr="001769CF" w:rsidRDefault="007157EE" w:rsidP="00A82892">
            <w:pPr>
              <w:rPr>
                <w:b/>
                <w:bCs/>
                <w:color w:val="000000"/>
                <w:lang w:val="sv-FI"/>
              </w:rPr>
            </w:pPr>
            <w:proofErr w:type="spellStart"/>
            <w:r w:rsidRPr="001769CF">
              <w:rPr>
                <w:b/>
                <w:bCs/>
                <w:lang w:val="sv-FI"/>
              </w:rPr>
              <w:t>Lippu</w:t>
            </w:r>
            <w:proofErr w:type="spellEnd"/>
            <w:r w:rsidRPr="001769CF">
              <w:rPr>
                <w:b/>
                <w:bCs/>
                <w:lang w:val="sv-FI"/>
              </w:rPr>
              <w:t xml:space="preserve"> </w:t>
            </w:r>
            <w:proofErr w:type="spellStart"/>
            <w:r w:rsidRPr="001769CF">
              <w:rPr>
                <w:b/>
                <w:bCs/>
                <w:lang w:val="sv-FI"/>
              </w:rPr>
              <w:t>aikuiselle</w:t>
            </w:r>
            <w:proofErr w:type="spellEnd"/>
            <w:r w:rsidRPr="001769CF">
              <w:rPr>
                <w:b/>
                <w:bCs/>
                <w:color w:val="000000"/>
                <w:lang w:val="sv-FI"/>
              </w:rPr>
              <w:t>​​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8EB6F" w14:textId="76CA0D27" w:rsidR="007157EE" w:rsidRPr="007157EE" w:rsidRDefault="007157EE" w:rsidP="00A82892">
            <w:pPr>
              <w:rPr>
                <w:color w:val="000000"/>
                <w:lang w:val="sv-FI"/>
              </w:rPr>
            </w:pPr>
            <w:proofErr w:type="spellStart"/>
            <w:r w:rsidRPr="001769CF">
              <w:rPr>
                <w:b/>
                <w:bCs/>
                <w:lang w:val="sv-FI"/>
              </w:rPr>
              <w:t>Lippu</w:t>
            </w:r>
            <w:proofErr w:type="spellEnd"/>
            <w:r w:rsidRPr="001769CF">
              <w:rPr>
                <w:b/>
                <w:bCs/>
                <w:lang w:val="sv-FI"/>
              </w:rPr>
              <w:t xml:space="preserve"> </w:t>
            </w:r>
            <w:proofErr w:type="spellStart"/>
            <w:r w:rsidRPr="001769CF">
              <w:rPr>
                <w:b/>
                <w:bCs/>
                <w:lang w:val="sv-FI"/>
              </w:rPr>
              <w:t>lapselle</w:t>
            </w:r>
            <w:proofErr w:type="spellEnd"/>
            <w:r>
              <w:rPr>
                <w:lang w:val="sv-FI"/>
              </w:rPr>
              <w:t xml:space="preserve"> </w:t>
            </w:r>
            <w:r w:rsidRPr="007157EE">
              <w:rPr>
                <w:lang w:val="sv-FI"/>
              </w:rPr>
              <w:t>(</w:t>
            </w:r>
            <w:proofErr w:type="spellStart"/>
            <w:r w:rsidRPr="007157EE">
              <w:rPr>
                <w:lang w:val="sv-FI"/>
              </w:rPr>
              <w:t>alle</w:t>
            </w:r>
            <w:proofErr w:type="spellEnd"/>
            <w:r w:rsidRPr="007157EE">
              <w:rPr>
                <w:lang w:val="sv-FI"/>
              </w:rPr>
              <w:t> 16 v.) </w:t>
            </w:r>
            <w:r w:rsidRPr="007157EE">
              <w:rPr>
                <w:color w:val="000000"/>
                <w:lang w:val="sv-FI"/>
              </w:rPr>
              <w:t>​​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CE4FB" w14:textId="3FD736D9" w:rsidR="007157EE" w:rsidRPr="001769CF" w:rsidRDefault="007157EE" w:rsidP="00A82892">
            <w:pPr>
              <w:rPr>
                <w:b/>
                <w:bCs/>
                <w:color w:val="000000"/>
                <w:lang w:val="sv-FI"/>
              </w:rPr>
            </w:pPr>
            <w:proofErr w:type="spellStart"/>
            <w:r w:rsidRPr="001769CF">
              <w:rPr>
                <w:b/>
                <w:bCs/>
                <w:lang w:val="sv-FI"/>
              </w:rPr>
              <w:t>Esityksen</w:t>
            </w:r>
            <w:proofErr w:type="spellEnd"/>
            <w:r w:rsidRPr="001769CF">
              <w:rPr>
                <w:b/>
                <w:bCs/>
                <w:lang w:val="sv-FI"/>
              </w:rPr>
              <w:t xml:space="preserve"> </w:t>
            </w:r>
            <w:proofErr w:type="spellStart"/>
            <w:r w:rsidRPr="001769CF">
              <w:rPr>
                <w:b/>
                <w:bCs/>
                <w:lang w:val="sv-FI"/>
              </w:rPr>
              <w:t>nimi</w:t>
            </w:r>
            <w:proofErr w:type="spellEnd"/>
            <w:r w:rsidRPr="001769CF">
              <w:rPr>
                <w:b/>
                <w:bCs/>
                <w:color w:val="000000"/>
                <w:lang w:val="sv-FI"/>
              </w:rPr>
              <w:t>​​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93AFE" w14:textId="3E600AE8" w:rsidR="007157EE" w:rsidRPr="001769CF" w:rsidRDefault="007157EE" w:rsidP="00A82892">
            <w:pPr>
              <w:rPr>
                <w:b/>
                <w:bCs/>
                <w:color w:val="000000"/>
                <w:lang w:val="sv-FI"/>
              </w:rPr>
            </w:pPr>
            <w:proofErr w:type="spellStart"/>
            <w:r w:rsidRPr="001769CF">
              <w:rPr>
                <w:b/>
                <w:bCs/>
                <w:lang w:val="sv-FI"/>
              </w:rPr>
              <w:t>Päivämäärä</w:t>
            </w:r>
            <w:proofErr w:type="spellEnd"/>
            <w:r w:rsidRPr="001769CF">
              <w:rPr>
                <w:b/>
                <w:bCs/>
                <w:color w:val="000000"/>
                <w:lang w:val="sv-FI"/>
              </w:rPr>
              <w:t>​​</w:t>
            </w:r>
          </w:p>
        </w:tc>
      </w:tr>
      <w:tr w:rsidR="005A1F26" w:rsidRPr="007157EE" w14:paraId="79E82C88" w14:textId="77777777" w:rsidTr="007157EE">
        <w:trPr>
          <w:trHeight w:val="4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A15DFD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lang w:val="sv-FI"/>
              </w:rPr>
              <w:t>E2251​​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9F5754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b/>
                <w:bCs/>
                <w:lang w:val="sv-FI"/>
              </w:rPr>
              <w:t>1</w:t>
            </w:r>
            <w:r w:rsidRPr="007157EE">
              <w:rPr>
                <w:lang w:val="sv-FI"/>
              </w:rPr>
              <w:t>​​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E5EFA3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b/>
                <w:bCs/>
                <w:lang w:val="sv-FI"/>
              </w:rPr>
              <w:t>2</w:t>
            </w:r>
            <w:r w:rsidRPr="007157EE">
              <w:rPr>
                <w:lang w:val="sv-FI"/>
              </w:rPr>
              <w:t>​​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26FA94" w14:textId="77777777" w:rsidR="007157EE" w:rsidRPr="007157EE" w:rsidRDefault="007157EE" w:rsidP="00A82892">
            <w:pPr>
              <w:rPr>
                <w:lang w:val="sv-FI"/>
              </w:rPr>
            </w:pPr>
            <w:proofErr w:type="spellStart"/>
            <w:r w:rsidRPr="007157EE">
              <w:rPr>
                <w:lang w:val="sv-FI"/>
              </w:rPr>
              <w:t>Taikuri</w:t>
            </w:r>
            <w:proofErr w:type="spellEnd"/>
            <w:r w:rsidRPr="007157EE">
              <w:rPr>
                <w:lang w:val="sv-FI"/>
              </w:rPr>
              <w:t> Matti​​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467B719" w14:textId="322A6E2E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lang w:val="sv-FI"/>
              </w:rPr>
              <w:t>3.2.20</w:t>
            </w:r>
            <w:r w:rsidR="00191765">
              <w:rPr>
                <w:lang w:val="sv-FI"/>
              </w:rPr>
              <w:t>20</w:t>
            </w:r>
          </w:p>
        </w:tc>
      </w:tr>
      <w:tr w:rsidR="005A1F26" w:rsidRPr="007157EE" w14:paraId="59362B94" w14:textId="77777777" w:rsidTr="007157EE">
        <w:trPr>
          <w:trHeight w:val="53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015BE2" w14:textId="2A1BCAFA" w:rsidR="007157EE" w:rsidRPr="007157EE" w:rsidRDefault="00191765" w:rsidP="00A82892">
            <w:pPr>
              <w:rPr>
                <w:lang w:val="sv-FI"/>
              </w:rPr>
            </w:pPr>
            <w:proofErr w:type="gramStart"/>
            <w:r>
              <w:rPr>
                <w:lang w:val="sv-FI"/>
              </w:rPr>
              <w:t>1</w:t>
            </w:r>
            <w:r w:rsidR="007157EE" w:rsidRPr="007157EE">
              <w:rPr>
                <w:lang w:val="sv-FI"/>
              </w:rPr>
              <w:t>0141</w:t>
            </w:r>
            <w:proofErr w:type="gramEnd"/>
            <w:r w:rsidR="007157EE" w:rsidRPr="007157EE">
              <w:rPr>
                <w:lang w:val="sv-FI"/>
              </w:rPr>
              <w:t>​​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2EDE51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b/>
                <w:bCs/>
                <w:lang w:val="sv-FI"/>
              </w:rPr>
              <w:t>1</w:t>
            </w:r>
            <w:r w:rsidRPr="007157EE">
              <w:rPr>
                <w:lang w:val="sv-FI"/>
              </w:rPr>
              <w:t>​​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13B4DF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b/>
                <w:bCs/>
                <w:lang w:val="sv-FI"/>
              </w:rPr>
              <w:t>2</w:t>
            </w:r>
            <w:r w:rsidRPr="007157EE">
              <w:rPr>
                <w:lang w:val="sv-FI"/>
              </w:rPr>
              <w:t>​​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0EBAFB" w14:textId="6855C891" w:rsidR="007157EE" w:rsidRPr="007157EE" w:rsidRDefault="007157EE" w:rsidP="00A82892">
            <w:pPr>
              <w:rPr>
                <w:lang w:val="sv-FI"/>
              </w:rPr>
            </w:pPr>
            <w:proofErr w:type="spellStart"/>
            <w:r w:rsidRPr="007157EE">
              <w:rPr>
                <w:lang w:val="sv-FI"/>
              </w:rPr>
              <w:t>Kesäyön</w:t>
            </w:r>
            <w:proofErr w:type="spellEnd"/>
            <w:r>
              <w:rPr>
                <w:lang w:val="sv-FI"/>
              </w:rPr>
              <w:t xml:space="preserve"> </w:t>
            </w:r>
            <w:proofErr w:type="spellStart"/>
            <w:r w:rsidRPr="007157EE">
              <w:rPr>
                <w:lang w:val="sv-FI"/>
              </w:rPr>
              <w:t>taika</w:t>
            </w:r>
            <w:proofErr w:type="spellEnd"/>
            <w:r w:rsidRPr="007157EE">
              <w:rPr>
                <w:lang w:val="sv-FI"/>
              </w:rPr>
              <w:t>​​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2282593" w14:textId="4375E25E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lang w:val="sv-FI"/>
              </w:rPr>
              <w:t>9.2.20</w:t>
            </w:r>
            <w:r w:rsidR="00191765">
              <w:rPr>
                <w:lang w:val="sv-FI"/>
              </w:rPr>
              <w:t>20</w:t>
            </w:r>
          </w:p>
        </w:tc>
      </w:tr>
      <w:tr w:rsidR="005A1F26" w:rsidRPr="007157EE" w14:paraId="043866E3" w14:textId="77777777" w:rsidTr="007157EE">
        <w:trPr>
          <w:trHeight w:val="52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32A8EF" w14:textId="77777777" w:rsidR="007157EE" w:rsidRPr="001769CF" w:rsidRDefault="007157EE" w:rsidP="00A82892">
            <w:pPr>
              <w:rPr>
                <w:b/>
                <w:bCs/>
                <w:color w:val="000000"/>
                <w:lang w:val="sv-FI"/>
              </w:rPr>
            </w:pPr>
            <w:proofErr w:type="spellStart"/>
            <w:r w:rsidRPr="001769CF">
              <w:rPr>
                <w:b/>
                <w:bCs/>
                <w:lang w:val="sv-FI"/>
              </w:rPr>
              <w:t>Yhteensä</w:t>
            </w:r>
            <w:proofErr w:type="spellEnd"/>
            <w:r w:rsidRPr="001769CF">
              <w:rPr>
                <w:b/>
                <w:bCs/>
                <w:color w:val="000000"/>
                <w:lang w:val="sv-FI"/>
              </w:rPr>
              <w:t>​​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878CF9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b/>
                <w:bCs/>
                <w:lang w:val="sv-FI"/>
              </w:rPr>
              <w:t>2</w:t>
            </w:r>
            <w:r w:rsidRPr="007157EE">
              <w:rPr>
                <w:lang w:val="sv-FI"/>
              </w:rPr>
              <w:t>​​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38167C" w14:textId="77777777" w:rsidR="007157EE" w:rsidRPr="007157EE" w:rsidRDefault="007157EE" w:rsidP="00A82892">
            <w:r w:rsidRPr="007157EE">
              <w:rPr>
                <w:b/>
                <w:bCs/>
              </w:rPr>
              <w:t>4</w:t>
            </w:r>
            <w:r w:rsidRPr="007157EE">
              <w:t>​​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9C34758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color w:val="0070C0"/>
                <w:lang w:val="sv-FI"/>
              </w:rPr>
              <w:t> </w:t>
            </w:r>
            <w:r w:rsidRPr="007157EE">
              <w:rPr>
                <w:lang w:val="sv-FI"/>
              </w:rPr>
              <w:t>​​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94F2EF" w14:textId="77777777" w:rsidR="007157EE" w:rsidRPr="007157EE" w:rsidRDefault="007157EE" w:rsidP="00A82892">
            <w:pPr>
              <w:rPr>
                <w:lang w:val="sv-FI"/>
              </w:rPr>
            </w:pPr>
            <w:r w:rsidRPr="007157EE">
              <w:rPr>
                <w:color w:val="0070C0"/>
                <w:lang w:val="sv-FI"/>
              </w:rPr>
              <w:t> </w:t>
            </w:r>
            <w:r w:rsidRPr="007157EE">
              <w:rPr>
                <w:lang w:val="sv-FI"/>
              </w:rPr>
              <w:t>​​</w:t>
            </w:r>
          </w:p>
        </w:tc>
      </w:tr>
    </w:tbl>
    <w:p w14:paraId="22994986" w14:textId="224FF9F6" w:rsidR="003A118C" w:rsidRPr="00C559E5" w:rsidRDefault="00BE3D74" w:rsidP="009B0B77">
      <w:pPr>
        <w:pStyle w:val="Otsikko2"/>
        <w:rPr>
          <w:rStyle w:val="eop"/>
        </w:rPr>
      </w:pPr>
      <w:bookmarkStart w:id="56" w:name="_Toc19620624"/>
      <w:r w:rsidRPr="00C559E5">
        <w:rPr>
          <w:rStyle w:val="normaltextrun"/>
        </w:rPr>
        <w:t>9.</w:t>
      </w:r>
      <w:r w:rsidR="00911BA3">
        <w:rPr>
          <w:rStyle w:val="normaltextrun"/>
        </w:rPr>
        <w:t>3</w:t>
      </w:r>
      <w:r w:rsidRPr="00C559E5">
        <w:rPr>
          <w:rStyle w:val="normaltextrun"/>
        </w:rPr>
        <w:t xml:space="preserve"> </w:t>
      </w:r>
      <w:r w:rsidR="003A118C" w:rsidRPr="00C559E5">
        <w:rPr>
          <w:rStyle w:val="normaltextrun"/>
        </w:rPr>
        <w:t>Lip</w:t>
      </w:r>
      <w:r w:rsidR="00171A25">
        <w:rPr>
          <w:rStyle w:val="normaltextrun"/>
        </w:rPr>
        <w:t>pujen ja kurssipaikkojen myynti</w:t>
      </w:r>
      <w:r w:rsidR="003A118C" w:rsidRPr="00C559E5">
        <w:rPr>
          <w:rStyle w:val="normaltextrun"/>
        </w:rPr>
        <w:t>rapor</w:t>
      </w:r>
      <w:r w:rsidR="00171A25">
        <w:rPr>
          <w:rStyle w:val="normaltextrun"/>
        </w:rPr>
        <w:t>tit</w:t>
      </w:r>
      <w:r w:rsidR="003A118C" w:rsidRPr="00C559E5">
        <w:rPr>
          <w:rStyle w:val="eop"/>
        </w:rPr>
        <w:t>​</w:t>
      </w:r>
      <w:bookmarkEnd w:id="56"/>
    </w:p>
    <w:p w14:paraId="09307FE6" w14:textId="3DCB40CD" w:rsidR="00FF3D46" w:rsidRPr="00793DA8" w:rsidRDefault="003A118C" w:rsidP="00A82892">
      <w:pPr>
        <w:rPr>
          <w:rStyle w:val="normaltextrun"/>
          <w:sz w:val="24"/>
          <w:szCs w:val="24"/>
        </w:rPr>
      </w:pPr>
      <w:r w:rsidRPr="00C559E5">
        <w:rPr>
          <w:rStyle w:val="normaltextrun"/>
          <w:color w:val="000000"/>
          <w:sz w:val="24"/>
          <w:szCs w:val="24"/>
          <w:shd w:val="clear" w:color="auto" w:fill="FFFFFF"/>
        </w:rPr>
        <w:t>Kulttuurikohteen </w:t>
      </w:r>
      <w:r w:rsidRPr="00C559E5">
        <w:rPr>
          <w:rStyle w:val="normaltextrun"/>
          <w:b/>
          <w:bCs/>
          <w:color w:val="FF0000"/>
          <w:sz w:val="24"/>
          <w:szCs w:val="24"/>
          <w:shd w:val="clear" w:color="auto" w:fill="FFFFFF"/>
        </w:rPr>
        <w:t>Kaikukortti-yhteyshenkilö toimittaa Kaikukort</w:t>
      </w:r>
      <w:r w:rsidR="002E1989">
        <w:rPr>
          <w:rStyle w:val="normaltextrun"/>
          <w:b/>
          <w:bCs/>
          <w:color w:val="FF0000"/>
          <w:sz w:val="24"/>
          <w:szCs w:val="24"/>
          <w:shd w:val="clear" w:color="auto" w:fill="FFFFFF"/>
        </w:rPr>
        <w:t xml:space="preserve">in </w:t>
      </w:r>
      <w:r w:rsidR="001B127C">
        <w:rPr>
          <w:rStyle w:val="normaltextrun"/>
          <w:b/>
          <w:bCs/>
          <w:color w:val="FF0000"/>
          <w:sz w:val="24"/>
          <w:szCs w:val="24"/>
          <w:shd w:val="clear" w:color="auto" w:fill="FFFFFF"/>
        </w:rPr>
        <w:t xml:space="preserve">käytön kirjaamisen </w:t>
      </w:r>
      <w:r w:rsidRPr="00C559E5">
        <w:rPr>
          <w:rStyle w:val="normaltextrun"/>
          <w:b/>
          <w:bCs/>
          <w:color w:val="FF0000"/>
          <w:sz w:val="24"/>
          <w:szCs w:val="24"/>
          <w:shd w:val="clear" w:color="auto" w:fill="FFFFFF"/>
        </w:rPr>
        <w:t>raportit </w:t>
      </w:r>
      <w:r w:rsidRPr="00C559E5">
        <w:rPr>
          <w:rStyle w:val="normaltextrun"/>
          <w:color w:val="000000"/>
          <w:sz w:val="24"/>
          <w:szCs w:val="24"/>
          <w:shd w:val="clear" w:color="auto" w:fill="FFFFFF"/>
        </w:rPr>
        <w:t>oman alueen / kunnan Kaikukortti-</w:t>
      </w:r>
      <w:r w:rsidRPr="00C559E5">
        <w:rPr>
          <w:rStyle w:val="contextualspellingandgrammarerror"/>
          <w:rFonts w:eastAsiaTheme="majorEastAsia"/>
          <w:color w:val="000000"/>
          <w:sz w:val="24"/>
          <w:szCs w:val="24"/>
          <w:shd w:val="clear" w:color="auto" w:fill="FFFFFF"/>
        </w:rPr>
        <w:t>toiminnan vastuuhenkilölle</w:t>
      </w:r>
      <w:r w:rsidRPr="00C559E5">
        <w:rPr>
          <w:rStyle w:val="normaltextrun"/>
          <w:color w:val="000000"/>
          <w:sz w:val="24"/>
          <w:szCs w:val="24"/>
          <w:shd w:val="clear" w:color="auto" w:fill="FFFFFF"/>
        </w:rPr>
        <w:t xml:space="preserve"> sovitun aikataulun </w:t>
      </w:r>
      <w:proofErr w:type="gramStart"/>
      <w:r w:rsidRPr="00C559E5">
        <w:rPr>
          <w:rStyle w:val="normaltextrun"/>
          <w:color w:val="000000"/>
          <w:sz w:val="24"/>
          <w:szCs w:val="24"/>
          <w:shd w:val="clear" w:color="auto" w:fill="FFFFFF"/>
        </w:rPr>
        <w:t>mukaisesti.</w:t>
      </w:r>
      <w:r w:rsidRPr="00C559E5">
        <w:rPr>
          <w:rStyle w:val="eop"/>
          <w:color w:val="000000"/>
          <w:sz w:val="24"/>
          <w:szCs w:val="24"/>
          <w:shd w:val="clear" w:color="auto" w:fill="FFFFFF"/>
        </w:rPr>
        <w:t>​</w:t>
      </w:r>
      <w:proofErr w:type="gramEnd"/>
    </w:p>
    <w:p w14:paraId="12516308" w14:textId="03D21C9F" w:rsidR="00202A2D" w:rsidRPr="009E19AC" w:rsidRDefault="00BE3D74" w:rsidP="0091687C">
      <w:pPr>
        <w:pStyle w:val="Otsikko1"/>
        <w:rPr>
          <w:shd w:val="clear" w:color="auto" w:fill="F9CB9C"/>
        </w:rPr>
      </w:pPr>
      <w:bookmarkStart w:id="57" w:name="_3x4iqbqobkff" w:colFirst="0" w:colLast="0"/>
      <w:bookmarkStart w:id="58" w:name="_Toc516485592"/>
      <w:bookmarkStart w:id="59" w:name="_Toc19620625"/>
      <w:bookmarkEnd w:id="50"/>
      <w:bookmarkEnd w:id="57"/>
      <w:r>
        <w:t>1</w:t>
      </w:r>
      <w:r w:rsidR="2586F73A">
        <w:t>0</w:t>
      </w:r>
      <w:r>
        <w:t xml:space="preserve"> </w:t>
      </w:r>
      <w:r w:rsidR="00202A2D">
        <w:t xml:space="preserve">Muuta huomioitavaa kulttuurikohteissa </w:t>
      </w:r>
      <w:r w:rsidR="00202A2D" w:rsidRPr="00C71C40">
        <w:rPr>
          <w:color w:val="7030A0"/>
        </w:rPr>
        <w:t>K</w:t>
      </w:r>
      <w:bookmarkEnd w:id="58"/>
      <w:bookmarkEnd w:id="59"/>
    </w:p>
    <w:p w14:paraId="3A505E39" w14:textId="77777777" w:rsidR="007C2784" w:rsidRPr="00C559E5" w:rsidRDefault="007C2784" w:rsidP="00A82892">
      <w:pPr>
        <w:rPr>
          <w:color w:val="FF0000"/>
          <w:sz w:val="24"/>
          <w:szCs w:val="24"/>
        </w:rPr>
      </w:pPr>
      <w:r w:rsidRPr="00C559E5">
        <w:rPr>
          <w:sz w:val="24"/>
          <w:szCs w:val="24"/>
        </w:rPr>
        <w:t>Kaikukortti-verkostoon kuuluva kulttuurikohde sitoutuu siihen, että vammaisen henkilön </w:t>
      </w:r>
      <w:r w:rsidRPr="00C559E5">
        <w:rPr>
          <w:b/>
          <w:bCs/>
          <w:color w:val="FF0000"/>
          <w:sz w:val="24"/>
          <w:szCs w:val="24"/>
        </w:rPr>
        <w:t>avustajalle/tulkille/oppaalle on aina maksuton sisäänpääsy</w:t>
      </w:r>
      <w:r w:rsidRPr="00C559E5">
        <w:rPr>
          <w:color w:val="FF0000"/>
          <w:sz w:val="24"/>
          <w:szCs w:val="24"/>
        </w:rPr>
        <w:t>. </w:t>
      </w:r>
    </w:p>
    <w:p w14:paraId="5D5B0856" w14:textId="194C96BA" w:rsidR="00BF24DD" w:rsidRPr="00C559E5" w:rsidRDefault="00CA081B" w:rsidP="00A82892">
      <w:pPr>
        <w:pStyle w:val="Luettelokappale"/>
        <w:numPr>
          <w:ilvl w:val="0"/>
          <w:numId w:val="42"/>
        </w:numPr>
        <w:rPr>
          <w:sz w:val="24"/>
          <w:szCs w:val="24"/>
        </w:rPr>
      </w:pPr>
      <w:r w:rsidRPr="00C559E5">
        <w:rPr>
          <w:sz w:val="24"/>
          <w:szCs w:val="24"/>
        </w:rPr>
        <w:t>Myös esimerkiksi mielenterveyskuntoutujan tai muistisairaan henkilön tukihenkilön pääsylipun olisi hyvä olla maksuton.</w:t>
      </w:r>
    </w:p>
    <w:p w14:paraId="066586C5" w14:textId="77777777" w:rsidR="007C2784" w:rsidRPr="00C559E5" w:rsidRDefault="007C2784" w:rsidP="00A82892">
      <w:pPr>
        <w:pStyle w:val="Luettelokappale"/>
        <w:numPr>
          <w:ilvl w:val="0"/>
          <w:numId w:val="13"/>
        </w:numPr>
        <w:rPr>
          <w:sz w:val="24"/>
          <w:szCs w:val="24"/>
        </w:rPr>
      </w:pPr>
      <w:r w:rsidRPr="00C559E5">
        <w:rPr>
          <w:sz w:val="24"/>
          <w:szCs w:val="24"/>
        </w:rPr>
        <w:t>Huom. Kulttuurikohteen tulee ilmoittaa asiasta myös käyttämälleen kaupalliselle lipunvälitystoimistolle, ja korostaa, että avustajan tarve voi johtua monenlaisista syistä. ​</w:t>
      </w:r>
    </w:p>
    <w:p w14:paraId="1251630B" w14:textId="6B534610" w:rsidR="00202A2D" w:rsidRPr="00C559E5" w:rsidRDefault="007C2784" w:rsidP="00A82892">
      <w:pPr>
        <w:pStyle w:val="Luettelokappale"/>
        <w:numPr>
          <w:ilvl w:val="0"/>
          <w:numId w:val="13"/>
        </w:numPr>
        <w:rPr>
          <w:sz w:val="24"/>
          <w:szCs w:val="24"/>
        </w:rPr>
      </w:pPr>
      <w:r w:rsidRPr="00C559E5">
        <w:rPr>
          <w:sz w:val="24"/>
          <w:szCs w:val="24"/>
        </w:rPr>
        <w:t>Huom. Kaikukortin haltijan tulee huolehtia siitä</w:t>
      </w:r>
      <w:r w:rsidR="002B01B0" w:rsidRPr="00C559E5">
        <w:rPr>
          <w:sz w:val="24"/>
          <w:szCs w:val="24"/>
        </w:rPr>
        <w:t>,</w:t>
      </w:r>
      <w:r w:rsidRPr="00C559E5">
        <w:rPr>
          <w:sz w:val="24"/>
          <w:szCs w:val="24"/>
        </w:rPr>
        <w:t xml:space="preserve"> että mahdolliselle avustajalle tai vastaavalle on hankittu oma </w:t>
      </w:r>
      <w:proofErr w:type="gramStart"/>
      <w:r w:rsidRPr="00C559E5">
        <w:rPr>
          <w:sz w:val="24"/>
          <w:szCs w:val="24"/>
        </w:rPr>
        <w:t>paikkalippu.​</w:t>
      </w:r>
      <w:proofErr w:type="gramEnd"/>
      <w:r w:rsidR="00202A2D" w:rsidRPr="00C559E5">
        <w:rPr>
          <w:sz w:val="24"/>
          <w:szCs w:val="24"/>
          <w:highlight w:val="yellow"/>
        </w:rPr>
        <w:br/>
      </w:r>
    </w:p>
    <w:p w14:paraId="1251630C" w14:textId="77777777" w:rsidR="00202A2D" w:rsidRPr="00C559E5" w:rsidRDefault="00202A2D" w:rsidP="00A82892">
      <w:pPr>
        <w:rPr>
          <w:sz w:val="24"/>
          <w:szCs w:val="24"/>
        </w:rPr>
      </w:pPr>
      <w:r w:rsidRPr="00C559E5">
        <w:rPr>
          <w:sz w:val="24"/>
          <w:szCs w:val="24"/>
        </w:rPr>
        <w:t xml:space="preserve">Lähtökohtana on, että Kaikukortti-asiakkaille tarjotaan </w:t>
      </w:r>
      <w:r w:rsidRPr="00C559E5">
        <w:rPr>
          <w:b/>
          <w:bCs/>
          <w:color w:val="FF0000"/>
          <w:sz w:val="24"/>
          <w:szCs w:val="24"/>
        </w:rPr>
        <w:t>maksuton narikka</w:t>
      </w:r>
      <w:r w:rsidRPr="00C559E5">
        <w:rPr>
          <w:sz w:val="24"/>
          <w:szCs w:val="24"/>
        </w:rPr>
        <w:t xml:space="preserve">. </w:t>
      </w:r>
    </w:p>
    <w:p w14:paraId="1251630D" w14:textId="77777777" w:rsidR="00202A2D" w:rsidRPr="00C559E5" w:rsidRDefault="00202A2D" w:rsidP="00A82892">
      <w:pPr>
        <w:pStyle w:val="Luettelokappale"/>
        <w:numPr>
          <w:ilvl w:val="0"/>
          <w:numId w:val="13"/>
        </w:numPr>
        <w:rPr>
          <w:sz w:val="24"/>
          <w:szCs w:val="24"/>
        </w:rPr>
      </w:pPr>
      <w:r w:rsidRPr="00C559E5">
        <w:rPr>
          <w:sz w:val="24"/>
          <w:szCs w:val="24"/>
        </w:rPr>
        <w:t>Kaikukortilla hankittavaan lippuun voi esimerkiksi tulostua teksti “Maksuton narikka”, tai narikan voi saada Kaikukorttia näyttämällä.</w:t>
      </w:r>
    </w:p>
    <w:p w14:paraId="287DF850" w14:textId="77777777" w:rsidR="009E658C" w:rsidRPr="00C559E5" w:rsidRDefault="009E658C" w:rsidP="00A82892">
      <w:pPr>
        <w:rPr>
          <w:sz w:val="24"/>
          <w:szCs w:val="24"/>
        </w:rPr>
      </w:pPr>
    </w:p>
    <w:p w14:paraId="1251630E" w14:textId="28BD2F30" w:rsidR="00202A2D" w:rsidRPr="00C559E5" w:rsidRDefault="00202A2D" w:rsidP="00A82892">
      <w:pPr>
        <w:rPr>
          <w:sz w:val="24"/>
          <w:szCs w:val="24"/>
        </w:rPr>
      </w:pPr>
      <w:r w:rsidRPr="00C559E5">
        <w:rPr>
          <w:sz w:val="24"/>
          <w:szCs w:val="24"/>
        </w:rPr>
        <w:t xml:space="preserve">Lähtökohtana on, että Kaikukortti-verkoston kulttuuritoimijalla on </w:t>
      </w:r>
      <w:r w:rsidRPr="00C559E5">
        <w:rPr>
          <w:b/>
          <w:bCs/>
          <w:color w:val="FF0000"/>
          <w:sz w:val="24"/>
          <w:szCs w:val="24"/>
        </w:rPr>
        <w:t>saavutettavuus- ja esteettömyystiedot</w:t>
      </w:r>
      <w:r w:rsidR="008F3C97">
        <w:rPr>
          <w:b/>
          <w:bCs/>
          <w:color w:val="FF0000"/>
          <w:sz w:val="24"/>
          <w:szCs w:val="24"/>
        </w:rPr>
        <w:t xml:space="preserve"> </w:t>
      </w:r>
      <w:r w:rsidR="008F3C97" w:rsidRPr="008F3C97">
        <w:rPr>
          <w:sz w:val="24"/>
          <w:szCs w:val="24"/>
        </w:rPr>
        <w:t>saatavilla</w:t>
      </w:r>
      <w:r w:rsidRPr="00C559E5">
        <w:rPr>
          <w:color w:val="FF0000"/>
          <w:sz w:val="24"/>
          <w:szCs w:val="24"/>
        </w:rPr>
        <w:t xml:space="preserve"> </w:t>
      </w:r>
      <w:r w:rsidRPr="00C559E5">
        <w:rPr>
          <w:sz w:val="24"/>
          <w:szCs w:val="24"/>
        </w:rPr>
        <w:t>verkkosivuilla</w:t>
      </w:r>
      <w:r w:rsidR="008F3C97">
        <w:rPr>
          <w:sz w:val="24"/>
          <w:szCs w:val="24"/>
        </w:rPr>
        <w:t>an</w:t>
      </w:r>
      <w:r w:rsidRPr="00C559E5">
        <w:rPr>
          <w:sz w:val="24"/>
          <w:szCs w:val="24"/>
        </w:rPr>
        <w:t xml:space="preserve"> ja muussa omassa viestinnässä</w:t>
      </w:r>
      <w:r w:rsidR="008F3C97">
        <w:rPr>
          <w:sz w:val="24"/>
          <w:szCs w:val="24"/>
        </w:rPr>
        <w:t>än</w:t>
      </w:r>
      <w:r w:rsidRPr="00C559E5">
        <w:rPr>
          <w:sz w:val="24"/>
          <w:szCs w:val="24"/>
        </w:rPr>
        <w:t xml:space="preserve">. </w:t>
      </w:r>
    </w:p>
    <w:p w14:paraId="1251630F" w14:textId="3E7F9AFA" w:rsidR="00202A2D" w:rsidRDefault="00202A2D" w:rsidP="00A82892">
      <w:pPr>
        <w:pStyle w:val="Luettelokappale"/>
        <w:numPr>
          <w:ilvl w:val="0"/>
          <w:numId w:val="13"/>
        </w:numPr>
        <w:rPr>
          <w:sz w:val="24"/>
          <w:szCs w:val="24"/>
        </w:rPr>
      </w:pPr>
      <w:r w:rsidRPr="00C559E5">
        <w:rPr>
          <w:sz w:val="24"/>
          <w:szCs w:val="24"/>
        </w:rPr>
        <w:t>Tukea tietojen tuottamiseen saa esimerkiksi Kulttuuria kaikille -palvelusta ja oppaasta ”Entä saavutettavuus</w:t>
      </w:r>
      <w:r w:rsidR="000A75C4">
        <w:rPr>
          <w:sz w:val="24"/>
          <w:szCs w:val="24"/>
        </w:rPr>
        <w:t>?</w:t>
      </w:r>
      <w:r w:rsidRPr="00C559E5">
        <w:rPr>
          <w:sz w:val="24"/>
          <w:szCs w:val="24"/>
        </w:rPr>
        <w:t>”:</w:t>
      </w:r>
      <w:r w:rsidR="00FD752E" w:rsidRPr="00C559E5">
        <w:rPr>
          <w:sz w:val="24"/>
          <w:szCs w:val="24"/>
        </w:rPr>
        <w:t xml:space="preserve"> </w:t>
      </w:r>
      <w:r w:rsidRPr="00C559E5">
        <w:rPr>
          <w:color w:val="0070C0"/>
          <w:sz w:val="24"/>
          <w:szCs w:val="24"/>
        </w:rPr>
        <w:t>www.kulttuuriakaikille.info/saavutettavuus_tietopaketit_</w:t>
      </w:r>
      <w:r w:rsidRPr="00C559E5">
        <w:rPr>
          <w:color w:val="0070C0"/>
          <w:sz w:val="24"/>
          <w:szCs w:val="24"/>
        </w:rPr>
        <w:br/>
      </w:r>
      <w:proofErr w:type="spellStart"/>
      <w:r w:rsidRPr="00C559E5">
        <w:rPr>
          <w:color w:val="0070C0"/>
          <w:sz w:val="24"/>
          <w:szCs w:val="24"/>
        </w:rPr>
        <w:t>ja_oppaat_viestinta</w:t>
      </w:r>
      <w:proofErr w:type="spellEnd"/>
      <w:r w:rsidR="00793DA8" w:rsidRPr="00793DA8">
        <w:rPr>
          <w:sz w:val="24"/>
          <w:szCs w:val="24"/>
        </w:rPr>
        <w:t>.</w:t>
      </w:r>
    </w:p>
    <w:p w14:paraId="26F91688" w14:textId="77777777" w:rsidR="00F163C6" w:rsidRDefault="00F163C6" w:rsidP="00F163C6">
      <w:pPr>
        <w:rPr>
          <w:sz w:val="24"/>
          <w:szCs w:val="24"/>
        </w:rPr>
      </w:pPr>
    </w:p>
    <w:p w14:paraId="130AA7C1" w14:textId="66140149" w:rsidR="00F60643" w:rsidRDefault="00F60643" w:rsidP="0091687C">
      <w:pPr>
        <w:pStyle w:val="Otsikko1"/>
        <w:numPr>
          <w:ilvl w:val="0"/>
          <w:numId w:val="48"/>
        </w:numPr>
        <w:rPr>
          <w:rStyle w:val="normaltextrun"/>
          <w:rFonts w:cstheme="minorBidi"/>
          <w:shd w:val="clear" w:color="auto" w:fill="FFFFFF"/>
        </w:rPr>
      </w:pPr>
      <w:bookmarkStart w:id="60" w:name="_Toc19620626"/>
      <w:r>
        <w:rPr>
          <w:rStyle w:val="normaltextrun"/>
          <w:rFonts w:cstheme="minorBidi"/>
          <w:shd w:val="clear" w:color="auto" w:fill="FFFFFF"/>
        </w:rPr>
        <w:t>Kaikukortin tietosuoja</w:t>
      </w:r>
      <w:r w:rsidR="008F29DA">
        <w:rPr>
          <w:rStyle w:val="normaltextrun"/>
          <w:rFonts w:cstheme="minorBidi"/>
          <w:shd w:val="clear" w:color="auto" w:fill="FFFFFF"/>
        </w:rPr>
        <w:t xml:space="preserve"> </w:t>
      </w:r>
      <w:r w:rsidR="008F29DA" w:rsidRPr="00C71C40">
        <w:rPr>
          <w:color w:val="077F0D"/>
        </w:rPr>
        <w:t>S</w:t>
      </w:r>
      <w:r w:rsidR="008F29DA" w:rsidRPr="00016402">
        <w:rPr>
          <w:color w:val="077F0D"/>
        </w:rPr>
        <w:t xml:space="preserve"> </w:t>
      </w:r>
      <w:r w:rsidR="008F29DA" w:rsidRPr="00016402">
        <w:rPr>
          <w:color w:val="7030A0"/>
        </w:rPr>
        <w:t>K</w:t>
      </w:r>
      <w:bookmarkEnd w:id="60"/>
    </w:p>
    <w:p w14:paraId="3BD15580" w14:textId="77777777" w:rsidR="00581579" w:rsidRDefault="00581579" w:rsidP="00581579">
      <w:pPr>
        <w:pStyle w:val="Kommentinteksti"/>
        <w:ind w:left="360"/>
        <w:rPr>
          <w:sz w:val="24"/>
          <w:szCs w:val="24"/>
        </w:rPr>
      </w:pPr>
      <w:r>
        <w:rPr>
          <w:sz w:val="24"/>
          <w:szCs w:val="24"/>
        </w:rPr>
        <w:t>Kaikukortti-r</w:t>
      </w:r>
      <w:r w:rsidRPr="00581579">
        <w:rPr>
          <w:sz w:val="24"/>
          <w:szCs w:val="24"/>
        </w:rPr>
        <w:t xml:space="preserve">ekisteriin ei talleteta missään vaiheessa henkilöä suoraan yksilöivää tietoa, kuten nimeä, sosiaaliturvatunnusta, syntymäaikaa tai osoitetta. </w:t>
      </w:r>
    </w:p>
    <w:p w14:paraId="24266A7F" w14:textId="77777777" w:rsidR="00581579" w:rsidRDefault="00581579" w:rsidP="00581579">
      <w:pPr>
        <w:pStyle w:val="Kommentinteksti"/>
        <w:ind w:left="360"/>
        <w:rPr>
          <w:sz w:val="24"/>
          <w:szCs w:val="24"/>
        </w:rPr>
      </w:pPr>
    </w:p>
    <w:p w14:paraId="3991BAC5" w14:textId="478FFD99" w:rsidR="00F60643" w:rsidRPr="00581579" w:rsidRDefault="00581579" w:rsidP="00581579">
      <w:pPr>
        <w:pStyle w:val="Kommentinteksti"/>
        <w:ind w:left="360"/>
        <w:rPr>
          <w:sz w:val="24"/>
          <w:szCs w:val="24"/>
        </w:rPr>
      </w:pPr>
      <w:r w:rsidRPr="00581579">
        <w:rPr>
          <w:sz w:val="24"/>
          <w:szCs w:val="24"/>
        </w:rPr>
        <w:t>Kaikukortin tietosuojaseloste on saatavilla osoitteessa</w:t>
      </w:r>
      <w:r w:rsidR="00F577C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4" w:history="1">
        <w:r w:rsidR="00F60643" w:rsidRPr="00581579">
          <w:rPr>
            <w:rStyle w:val="Hyperlinkki"/>
            <w:sz w:val="24"/>
            <w:szCs w:val="24"/>
          </w:rPr>
          <w:t>http://cultureforall.fi/doc/Hankkeet/Kaikukortti/Kaikukortti_rekisteri_tietosuojaseloste.pdf</w:t>
        </w:r>
      </w:hyperlink>
      <w:r>
        <w:rPr>
          <w:sz w:val="24"/>
          <w:szCs w:val="24"/>
        </w:rPr>
        <w:t xml:space="preserve">. </w:t>
      </w:r>
    </w:p>
    <w:p w14:paraId="7C7B5B28" w14:textId="364DA78B" w:rsidR="00016402" w:rsidRPr="00016402" w:rsidRDefault="00F60643" w:rsidP="0091687C">
      <w:pPr>
        <w:pStyle w:val="Otsikko1"/>
        <w:rPr>
          <w:shd w:val="clear" w:color="auto" w:fill="F9CB9C"/>
        </w:rPr>
      </w:pPr>
      <w:bookmarkStart w:id="61" w:name="_Toc19620627"/>
      <w:r>
        <w:rPr>
          <w:rStyle w:val="normaltextrun"/>
          <w:rFonts w:cstheme="minorBidi"/>
          <w:shd w:val="clear" w:color="auto" w:fill="FFFFFF"/>
        </w:rPr>
        <w:lastRenderedPageBreak/>
        <w:t>12</w:t>
      </w:r>
      <w:r w:rsidR="00BE3D74" w:rsidRPr="1420D43F">
        <w:rPr>
          <w:rStyle w:val="normaltextrun"/>
          <w:rFonts w:cstheme="minorBidi"/>
          <w:shd w:val="clear" w:color="auto" w:fill="FFFFFF"/>
        </w:rPr>
        <w:t xml:space="preserve"> </w:t>
      </w:r>
      <w:r w:rsidR="00016402" w:rsidRPr="1420D43F">
        <w:rPr>
          <w:rStyle w:val="normaltextrun"/>
          <w:rFonts w:cstheme="minorBidi"/>
          <w:shd w:val="clear" w:color="auto" w:fill="FFFFFF"/>
        </w:rPr>
        <w:t>Kaikukortin kokonaistilasto</w:t>
      </w:r>
      <w:r w:rsidR="0076168D">
        <w:rPr>
          <w:rStyle w:val="normaltextrun"/>
          <w:rFonts w:cstheme="minorBidi"/>
          <w:shd w:val="clear" w:color="auto" w:fill="FFFFFF"/>
        </w:rPr>
        <w:t>t</w:t>
      </w:r>
      <w:r w:rsidR="00016402" w:rsidRPr="1420D43F">
        <w:rPr>
          <w:rStyle w:val="normaltextrun"/>
          <w:rFonts w:cstheme="minorBidi"/>
          <w:shd w:val="clear" w:color="auto" w:fill="FFFFFF"/>
        </w:rPr>
        <w:t xml:space="preserve"> </w:t>
      </w:r>
      <w:r w:rsidR="00016402" w:rsidRPr="00C71C40">
        <w:rPr>
          <w:color w:val="077F0D"/>
        </w:rPr>
        <w:t>S</w:t>
      </w:r>
      <w:r w:rsidR="00016402" w:rsidRPr="00016402">
        <w:rPr>
          <w:color w:val="077F0D"/>
        </w:rPr>
        <w:t xml:space="preserve"> </w:t>
      </w:r>
      <w:r w:rsidR="00016402" w:rsidRPr="00016402">
        <w:rPr>
          <w:color w:val="7030A0"/>
        </w:rPr>
        <w:t>K</w:t>
      </w:r>
      <w:bookmarkEnd w:id="61"/>
    </w:p>
    <w:p w14:paraId="1EB26DC7" w14:textId="54BC66ED" w:rsidR="00A4672E" w:rsidRPr="00C559E5" w:rsidRDefault="00A4672E" w:rsidP="00A82892">
      <w:pPr>
        <w:pStyle w:val="paragraph"/>
        <w:rPr>
          <w:sz w:val="24"/>
          <w:szCs w:val="24"/>
        </w:rPr>
      </w:pPr>
      <w:r w:rsidRPr="00C559E5">
        <w:rPr>
          <w:rStyle w:val="normaltextrun"/>
          <w:rFonts w:eastAsiaTheme="majorEastAsia"/>
          <w:color w:val="000000"/>
          <w:position w:val="1"/>
          <w:sz w:val="24"/>
          <w:szCs w:val="24"/>
        </w:rPr>
        <w:t>Kaikukortti-toiminnan vastuuhenkilöt kokoavat yhteen alueen Kaikukortti-tilastot ja toimittavat ne Kaikukortin tukipalvelulle/Kulttuuria kaikille -palvelulle. </w:t>
      </w:r>
      <w:r w:rsidRPr="00C559E5">
        <w:rPr>
          <w:rStyle w:val="eop"/>
          <w:sz w:val="24"/>
          <w:szCs w:val="24"/>
        </w:rPr>
        <w:t>​</w:t>
      </w:r>
    </w:p>
    <w:p w14:paraId="71F0D178" w14:textId="0CBF3E88" w:rsidR="00A4672E" w:rsidRPr="00C559E5" w:rsidRDefault="00A4672E" w:rsidP="00A82892">
      <w:pPr>
        <w:pStyle w:val="paragraph"/>
        <w:rPr>
          <w:sz w:val="24"/>
          <w:szCs w:val="24"/>
        </w:rPr>
      </w:pPr>
      <w:r w:rsidRPr="00C559E5">
        <w:rPr>
          <w:rStyle w:val="eop"/>
          <w:sz w:val="24"/>
          <w:szCs w:val="24"/>
        </w:rPr>
        <w:t>​</w:t>
      </w:r>
      <w:r w:rsidRPr="00C559E5">
        <w:rPr>
          <w:rStyle w:val="normaltextrun"/>
          <w:rFonts w:eastAsiaTheme="majorEastAsia"/>
          <w:color w:val="000000"/>
          <w:position w:val="1"/>
          <w:sz w:val="24"/>
          <w:szCs w:val="24"/>
        </w:rPr>
        <w:t>Oman alueen vastuuhenkilöt ja Kulttuuria kaikille -palvelu esittelevät Kaikukortin haltijoiden taustatietoja ja Kaikukortin käyttötilastoja kootusti. </w:t>
      </w:r>
    </w:p>
    <w:p w14:paraId="12516311" w14:textId="197FEA56" w:rsidR="00825C61" w:rsidRPr="0091687C" w:rsidRDefault="00BE3D74" w:rsidP="0091687C">
      <w:pPr>
        <w:pStyle w:val="Otsikko1"/>
      </w:pPr>
      <w:bookmarkStart w:id="62" w:name="_Toc19620628"/>
      <w:r w:rsidRPr="0091687C">
        <w:t>1</w:t>
      </w:r>
      <w:r w:rsidR="0091687C" w:rsidRPr="0091687C">
        <w:t>3</w:t>
      </w:r>
      <w:r w:rsidRPr="0091687C">
        <w:t xml:space="preserve"> </w:t>
      </w:r>
      <w:r w:rsidR="00825C61" w:rsidRPr="0091687C">
        <w:t>Lisätietoja:</w:t>
      </w:r>
      <w:bookmarkEnd w:id="62"/>
      <w:r w:rsidRPr="0091687C">
        <w:br/>
      </w:r>
    </w:p>
    <w:p w14:paraId="12516315" w14:textId="116F5FCA" w:rsidR="00825C61" w:rsidRPr="00C559E5" w:rsidRDefault="00825C61" w:rsidP="00A82892">
      <w:pPr>
        <w:rPr>
          <w:sz w:val="24"/>
          <w:szCs w:val="24"/>
        </w:rPr>
      </w:pPr>
      <w:r w:rsidRPr="00C559E5">
        <w:rPr>
          <w:sz w:val="24"/>
          <w:szCs w:val="24"/>
        </w:rPr>
        <w:t>Mira Haataja,</w:t>
      </w:r>
      <w:r w:rsidR="009E6610" w:rsidRPr="00C559E5">
        <w:rPr>
          <w:sz w:val="24"/>
          <w:szCs w:val="24"/>
        </w:rPr>
        <w:t xml:space="preserve"> Kaikukortti kaikuu -hankkeen </w:t>
      </w:r>
      <w:r w:rsidRPr="00C559E5">
        <w:rPr>
          <w:sz w:val="24"/>
          <w:szCs w:val="24"/>
        </w:rPr>
        <w:t>hanke</w:t>
      </w:r>
      <w:r w:rsidR="00C559E5">
        <w:rPr>
          <w:sz w:val="24"/>
          <w:szCs w:val="24"/>
        </w:rPr>
        <w:t>johtaja</w:t>
      </w:r>
      <w:r w:rsidRPr="00C559E5">
        <w:rPr>
          <w:sz w:val="24"/>
          <w:szCs w:val="24"/>
        </w:rPr>
        <w:t>,</w:t>
      </w:r>
    </w:p>
    <w:p w14:paraId="12516316" w14:textId="5FEB9E91" w:rsidR="00825C61" w:rsidRPr="00C559E5" w:rsidRDefault="00825C61" w:rsidP="00A82892">
      <w:pPr>
        <w:rPr>
          <w:sz w:val="24"/>
          <w:szCs w:val="24"/>
        </w:rPr>
      </w:pPr>
      <w:r w:rsidRPr="00C559E5">
        <w:rPr>
          <w:sz w:val="24"/>
          <w:szCs w:val="24"/>
        </w:rPr>
        <w:t>Kaikukortin tukipalvelu,</w:t>
      </w:r>
      <w:r w:rsidR="00D42491" w:rsidRPr="00C559E5">
        <w:rPr>
          <w:sz w:val="24"/>
          <w:szCs w:val="24"/>
        </w:rPr>
        <w:t xml:space="preserve"> </w:t>
      </w:r>
      <w:r w:rsidRPr="00C559E5">
        <w:rPr>
          <w:sz w:val="24"/>
          <w:szCs w:val="24"/>
        </w:rPr>
        <w:t xml:space="preserve">Kulttuuria kaikille -palvelu </w:t>
      </w:r>
    </w:p>
    <w:p w14:paraId="63E53E0D" w14:textId="77777777" w:rsidR="00A7739F" w:rsidRDefault="00825C61" w:rsidP="00A82892">
      <w:pPr>
        <w:rPr>
          <w:sz w:val="24"/>
          <w:szCs w:val="24"/>
        </w:rPr>
      </w:pPr>
      <w:r w:rsidRPr="00C559E5">
        <w:rPr>
          <w:sz w:val="24"/>
          <w:szCs w:val="24"/>
        </w:rPr>
        <w:t xml:space="preserve">mira.haataja@cultureforall.fi, puh. 040 213 6339  </w:t>
      </w:r>
    </w:p>
    <w:p w14:paraId="124067F8" w14:textId="77777777" w:rsidR="00A7739F" w:rsidRDefault="00A7739F" w:rsidP="00A82892">
      <w:pPr>
        <w:rPr>
          <w:sz w:val="24"/>
          <w:szCs w:val="24"/>
        </w:rPr>
      </w:pPr>
    </w:p>
    <w:p w14:paraId="12516317" w14:textId="6F802416" w:rsidR="00234B24" w:rsidRDefault="00A7739F" w:rsidP="00A82892">
      <w:pPr>
        <w:rPr>
          <w:sz w:val="24"/>
          <w:szCs w:val="24"/>
        </w:rPr>
      </w:pPr>
      <w:r>
        <w:rPr>
          <w:sz w:val="24"/>
          <w:szCs w:val="24"/>
        </w:rPr>
        <w:t xml:space="preserve">Katso </w:t>
      </w:r>
      <w:r w:rsidR="00716170">
        <w:rPr>
          <w:sz w:val="24"/>
          <w:szCs w:val="24"/>
        </w:rPr>
        <w:t xml:space="preserve">Kaikukortin tukipalvelun </w:t>
      </w:r>
      <w:r>
        <w:rPr>
          <w:sz w:val="24"/>
          <w:szCs w:val="24"/>
        </w:rPr>
        <w:t>ajanta</w:t>
      </w:r>
      <w:r w:rsidR="00253491">
        <w:rPr>
          <w:sz w:val="24"/>
          <w:szCs w:val="24"/>
        </w:rPr>
        <w:t>s</w:t>
      </w:r>
      <w:r>
        <w:rPr>
          <w:sz w:val="24"/>
          <w:szCs w:val="24"/>
        </w:rPr>
        <w:t xml:space="preserve">aiset </w:t>
      </w:r>
      <w:r w:rsidR="00253491">
        <w:rPr>
          <w:sz w:val="24"/>
          <w:szCs w:val="24"/>
        </w:rPr>
        <w:t>yhteys</w:t>
      </w:r>
      <w:r>
        <w:rPr>
          <w:sz w:val="24"/>
          <w:szCs w:val="24"/>
        </w:rPr>
        <w:t>tiedot</w:t>
      </w:r>
      <w:r w:rsidR="00253491">
        <w:rPr>
          <w:sz w:val="24"/>
          <w:szCs w:val="24"/>
        </w:rPr>
        <w:t>:</w:t>
      </w:r>
    </w:p>
    <w:p w14:paraId="029E5CB6" w14:textId="6C601810" w:rsidR="00C559E5" w:rsidRDefault="00C559E5" w:rsidP="00A82892">
      <w:pPr>
        <w:rPr>
          <w:sz w:val="24"/>
          <w:szCs w:val="24"/>
        </w:rPr>
      </w:pPr>
    </w:p>
    <w:p w14:paraId="3D881B18" w14:textId="6F15BE0B" w:rsidR="00314DD3" w:rsidRPr="00C559E5" w:rsidRDefault="002F5FA2" w:rsidP="00A82892">
      <w:pPr>
        <w:rPr>
          <w:sz w:val="24"/>
          <w:szCs w:val="24"/>
        </w:rPr>
      </w:pPr>
      <w:hyperlink r:id="rId15" w:history="1">
        <w:r w:rsidR="00314DD3" w:rsidRPr="00AB3F46">
          <w:rPr>
            <w:rStyle w:val="Hyperlinkki"/>
          </w:rPr>
          <w:t>www.kulttuuriakaikille.fi/tietoa_meista_yhteystiedot</w:t>
        </w:r>
      </w:hyperlink>
    </w:p>
    <w:sectPr w:rsidR="00314DD3" w:rsidRPr="00C559E5" w:rsidSect="00D42491">
      <w:headerReference w:type="default" r:id="rId16"/>
      <w:pgSz w:w="11909" w:h="16834"/>
      <w:pgMar w:top="1247" w:right="1247" w:bottom="1247" w:left="1247" w:header="0" w:footer="709" w:gutter="0"/>
      <w:pgNumType w:start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72A5" w14:textId="77777777" w:rsidR="002F5FA2" w:rsidRDefault="002F5FA2" w:rsidP="00A82892">
      <w:r>
        <w:separator/>
      </w:r>
    </w:p>
  </w:endnote>
  <w:endnote w:type="continuationSeparator" w:id="0">
    <w:p w14:paraId="6F8CD068" w14:textId="77777777" w:rsidR="002F5FA2" w:rsidRDefault="002F5FA2" w:rsidP="00A82892">
      <w:r>
        <w:continuationSeparator/>
      </w:r>
    </w:p>
  </w:endnote>
  <w:endnote w:type="continuationNotice" w:id="1">
    <w:p w14:paraId="6DBB0753" w14:textId="77777777" w:rsidR="002F5FA2" w:rsidRDefault="002F5FA2" w:rsidP="00A828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9520" w14:textId="77777777" w:rsidR="002F5FA2" w:rsidRDefault="002F5FA2" w:rsidP="00A82892">
      <w:r>
        <w:separator/>
      </w:r>
    </w:p>
  </w:footnote>
  <w:footnote w:type="continuationSeparator" w:id="0">
    <w:p w14:paraId="423BA787" w14:textId="77777777" w:rsidR="002F5FA2" w:rsidRDefault="002F5FA2" w:rsidP="00A82892">
      <w:r>
        <w:continuationSeparator/>
      </w:r>
    </w:p>
  </w:footnote>
  <w:footnote w:type="continuationNotice" w:id="1">
    <w:p w14:paraId="002CF6BB" w14:textId="77777777" w:rsidR="002F5FA2" w:rsidRDefault="002F5FA2" w:rsidP="00A828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631C" w14:textId="77777777" w:rsidR="005E1734" w:rsidRDefault="005E1734" w:rsidP="00A82892"/>
  <w:p w14:paraId="1251631D" w14:textId="77777777" w:rsidR="005E1734" w:rsidRDefault="00202A2D" w:rsidP="00A82892">
    <w:r>
      <w:fldChar w:fldCharType="begin"/>
    </w:r>
    <w:r>
      <w:instrText>PAGE</w:instrText>
    </w:r>
    <w:r>
      <w:fldChar w:fldCharType="separate"/>
    </w:r>
    <w:r w:rsidR="009E661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59E"/>
    <w:multiLevelType w:val="hybridMultilevel"/>
    <w:tmpl w:val="D020EE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555F"/>
    <w:multiLevelType w:val="hybridMultilevel"/>
    <w:tmpl w:val="CD247D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7BB8"/>
    <w:multiLevelType w:val="multilevel"/>
    <w:tmpl w:val="21204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EB3091"/>
    <w:multiLevelType w:val="multilevel"/>
    <w:tmpl w:val="BBE0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5C0"/>
    <w:multiLevelType w:val="multilevel"/>
    <w:tmpl w:val="3664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F45681"/>
    <w:multiLevelType w:val="multilevel"/>
    <w:tmpl w:val="9D66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973D78"/>
    <w:multiLevelType w:val="multilevel"/>
    <w:tmpl w:val="CF8E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56A98"/>
    <w:multiLevelType w:val="hybridMultilevel"/>
    <w:tmpl w:val="4034736E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317F71"/>
    <w:multiLevelType w:val="hybridMultilevel"/>
    <w:tmpl w:val="E042C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A71A6"/>
    <w:multiLevelType w:val="multilevel"/>
    <w:tmpl w:val="8D2C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6531CF"/>
    <w:multiLevelType w:val="hybridMultilevel"/>
    <w:tmpl w:val="EC6EF2A6"/>
    <w:lvl w:ilvl="0" w:tplc="4D984EBC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87566"/>
    <w:multiLevelType w:val="multilevel"/>
    <w:tmpl w:val="31AE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D60E98"/>
    <w:multiLevelType w:val="hybridMultilevel"/>
    <w:tmpl w:val="2B666DC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A1453F"/>
    <w:multiLevelType w:val="hybridMultilevel"/>
    <w:tmpl w:val="9EF254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7566D"/>
    <w:multiLevelType w:val="hybridMultilevel"/>
    <w:tmpl w:val="B9C2B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91132"/>
    <w:multiLevelType w:val="hybridMultilevel"/>
    <w:tmpl w:val="D2FC97CA"/>
    <w:lvl w:ilvl="0" w:tplc="84D8EBE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26008"/>
    <w:multiLevelType w:val="multilevel"/>
    <w:tmpl w:val="BB261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615233D"/>
    <w:multiLevelType w:val="multilevel"/>
    <w:tmpl w:val="2708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EE7F59"/>
    <w:multiLevelType w:val="hybridMultilevel"/>
    <w:tmpl w:val="A1164782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B12CEC"/>
    <w:multiLevelType w:val="hybridMultilevel"/>
    <w:tmpl w:val="1FAEDC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37079"/>
    <w:multiLevelType w:val="multilevel"/>
    <w:tmpl w:val="69D23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F016A7E"/>
    <w:multiLevelType w:val="hybridMultilevel"/>
    <w:tmpl w:val="E9143C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F6858"/>
    <w:multiLevelType w:val="hybridMultilevel"/>
    <w:tmpl w:val="89CA9C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01075"/>
    <w:multiLevelType w:val="multilevel"/>
    <w:tmpl w:val="1178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150160"/>
    <w:multiLevelType w:val="hybridMultilevel"/>
    <w:tmpl w:val="DAF2F73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4729"/>
    <w:multiLevelType w:val="hybridMultilevel"/>
    <w:tmpl w:val="7076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F487E"/>
    <w:multiLevelType w:val="hybridMultilevel"/>
    <w:tmpl w:val="7826AD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70192"/>
    <w:multiLevelType w:val="multilevel"/>
    <w:tmpl w:val="FD0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E06B9F"/>
    <w:multiLevelType w:val="hybridMultilevel"/>
    <w:tmpl w:val="27845F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E183D"/>
    <w:multiLevelType w:val="hybridMultilevel"/>
    <w:tmpl w:val="20F255EE"/>
    <w:lvl w:ilvl="0" w:tplc="040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FC86CF3"/>
    <w:multiLevelType w:val="hybridMultilevel"/>
    <w:tmpl w:val="EB48AD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55E7B"/>
    <w:multiLevelType w:val="hybridMultilevel"/>
    <w:tmpl w:val="9C54E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865DC"/>
    <w:multiLevelType w:val="multilevel"/>
    <w:tmpl w:val="D6E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CC3E53"/>
    <w:multiLevelType w:val="multilevel"/>
    <w:tmpl w:val="834A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1D39C1"/>
    <w:multiLevelType w:val="hybridMultilevel"/>
    <w:tmpl w:val="A3824B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E0045"/>
    <w:multiLevelType w:val="hybridMultilevel"/>
    <w:tmpl w:val="8A206E2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155E5"/>
    <w:multiLevelType w:val="hybridMultilevel"/>
    <w:tmpl w:val="E24AF2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F5773"/>
    <w:multiLevelType w:val="multilevel"/>
    <w:tmpl w:val="2A8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01F442F"/>
    <w:multiLevelType w:val="hybridMultilevel"/>
    <w:tmpl w:val="D2D4CB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24710"/>
    <w:multiLevelType w:val="hybridMultilevel"/>
    <w:tmpl w:val="F77C00AC"/>
    <w:lvl w:ilvl="0" w:tplc="040B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0" w15:restartNumberingAfterBreak="0">
    <w:nsid w:val="61D73542"/>
    <w:multiLevelType w:val="multilevel"/>
    <w:tmpl w:val="B508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41236A"/>
    <w:multiLevelType w:val="multilevel"/>
    <w:tmpl w:val="A798E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6A22924"/>
    <w:multiLevelType w:val="multilevel"/>
    <w:tmpl w:val="0608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DB59BB"/>
    <w:multiLevelType w:val="hybridMultilevel"/>
    <w:tmpl w:val="64B4C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838D6"/>
    <w:multiLevelType w:val="hybridMultilevel"/>
    <w:tmpl w:val="6AA23C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43962"/>
    <w:multiLevelType w:val="multilevel"/>
    <w:tmpl w:val="55A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511325"/>
    <w:multiLevelType w:val="multilevel"/>
    <w:tmpl w:val="338E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727AC7"/>
    <w:multiLevelType w:val="hybridMultilevel"/>
    <w:tmpl w:val="D8EC8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2"/>
  </w:num>
  <w:num w:numId="4">
    <w:abstractNumId w:val="24"/>
  </w:num>
  <w:num w:numId="5">
    <w:abstractNumId w:val="14"/>
  </w:num>
  <w:num w:numId="6">
    <w:abstractNumId w:val="38"/>
  </w:num>
  <w:num w:numId="7">
    <w:abstractNumId w:val="8"/>
  </w:num>
  <w:num w:numId="8">
    <w:abstractNumId w:val="47"/>
  </w:num>
  <w:num w:numId="9">
    <w:abstractNumId w:val="36"/>
  </w:num>
  <w:num w:numId="10">
    <w:abstractNumId w:val="28"/>
  </w:num>
  <w:num w:numId="11">
    <w:abstractNumId w:val="26"/>
  </w:num>
  <w:num w:numId="12">
    <w:abstractNumId w:val="44"/>
  </w:num>
  <w:num w:numId="13">
    <w:abstractNumId w:val="25"/>
  </w:num>
  <w:num w:numId="14">
    <w:abstractNumId w:val="45"/>
  </w:num>
  <w:num w:numId="15">
    <w:abstractNumId w:val="27"/>
  </w:num>
  <w:num w:numId="16">
    <w:abstractNumId w:val="29"/>
  </w:num>
  <w:num w:numId="17">
    <w:abstractNumId w:val="5"/>
  </w:num>
  <w:num w:numId="18">
    <w:abstractNumId w:val="13"/>
  </w:num>
  <w:num w:numId="19">
    <w:abstractNumId w:val="11"/>
  </w:num>
  <w:num w:numId="20">
    <w:abstractNumId w:val="12"/>
  </w:num>
  <w:num w:numId="21">
    <w:abstractNumId w:val="31"/>
  </w:num>
  <w:num w:numId="22">
    <w:abstractNumId w:val="9"/>
  </w:num>
  <w:num w:numId="23">
    <w:abstractNumId w:val="33"/>
  </w:num>
  <w:num w:numId="24">
    <w:abstractNumId w:val="23"/>
  </w:num>
  <w:num w:numId="25">
    <w:abstractNumId w:val="22"/>
  </w:num>
  <w:num w:numId="26">
    <w:abstractNumId w:val="42"/>
  </w:num>
  <w:num w:numId="27">
    <w:abstractNumId w:val="17"/>
  </w:num>
  <w:num w:numId="28">
    <w:abstractNumId w:val="1"/>
  </w:num>
  <w:num w:numId="29">
    <w:abstractNumId w:val="3"/>
  </w:num>
  <w:num w:numId="30">
    <w:abstractNumId w:val="39"/>
  </w:num>
  <w:num w:numId="31">
    <w:abstractNumId w:val="21"/>
  </w:num>
  <w:num w:numId="32">
    <w:abstractNumId w:val="6"/>
  </w:num>
  <w:num w:numId="33">
    <w:abstractNumId w:val="40"/>
  </w:num>
  <w:num w:numId="34">
    <w:abstractNumId w:val="37"/>
  </w:num>
  <w:num w:numId="35">
    <w:abstractNumId w:val="7"/>
  </w:num>
  <w:num w:numId="36">
    <w:abstractNumId w:val="18"/>
  </w:num>
  <w:num w:numId="37">
    <w:abstractNumId w:val="35"/>
  </w:num>
  <w:num w:numId="38">
    <w:abstractNumId w:val="43"/>
  </w:num>
  <w:num w:numId="39">
    <w:abstractNumId w:val="4"/>
  </w:num>
  <w:num w:numId="40">
    <w:abstractNumId w:val="0"/>
  </w:num>
  <w:num w:numId="41">
    <w:abstractNumId w:val="30"/>
  </w:num>
  <w:num w:numId="42">
    <w:abstractNumId w:val="19"/>
  </w:num>
  <w:num w:numId="43">
    <w:abstractNumId w:val="34"/>
  </w:num>
  <w:num w:numId="44">
    <w:abstractNumId w:val="46"/>
  </w:num>
  <w:num w:numId="45">
    <w:abstractNumId w:val="15"/>
  </w:num>
  <w:num w:numId="46">
    <w:abstractNumId w:val="32"/>
  </w:num>
  <w:num w:numId="47">
    <w:abstractNumId w:val="20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2D"/>
    <w:rsid w:val="00005EAD"/>
    <w:rsid w:val="00010A27"/>
    <w:rsid w:val="000132FD"/>
    <w:rsid w:val="0001544E"/>
    <w:rsid w:val="000163C7"/>
    <w:rsid w:val="00016402"/>
    <w:rsid w:val="0002086E"/>
    <w:rsid w:val="00020901"/>
    <w:rsid w:val="0002169C"/>
    <w:rsid w:val="00022B1B"/>
    <w:rsid w:val="00024C8A"/>
    <w:rsid w:val="00026303"/>
    <w:rsid w:val="00030871"/>
    <w:rsid w:val="00043594"/>
    <w:rsid w:val="00045DD9"/>
    <w:rsid w:val="00047FDE"/>
    <w:rsid w:val="00050211"/>
    <w:rsid w:val="00050C41"/>
    <w:rsid w:val="00052F6A"/>
    <w:rsid w:val="00053F05"/>
    <w:rsid w:val="00054BF8"/>
    <w:rsid w:val="00055FF4"/>
    <w:rsid w:val="0005682C"/>
    <w:rsid w:val="00060FF3"/>
    <w:rsid w:val="00061621"/>
    <w:rsid w:val="00062FC3"/>
    <w:rsid w:val="00064133"/>
    <w:rsid w:val="00064B9A"/>
    <w:rsid w:val="00067FB8"/>
    <w:rsid w:val="000716C1"/>
    <w:rsid w:val="00072D03"/>
    <w:rsid w:val="00073F37"/>
    <w:rsid w:val="00077E80"/>
    <w:rsid w:val="00080931"/>
    <w:rsid w:val="00082B0F"/>
    <w:rsid w:val="0008503A"/>
    <w:rsid w:val="00085EF2"/>
    <w:rsid w:val="00086FAA"/>
    <w:rsid w:val="000875E0"/>
    <w:rsid w:val="000914AE"/>
    <w:rsid w:val="0009388A"/>
    <w:rsid w:val="000944D8"/>
    <w:rsid w:val="00094F68"/>
    <w:rsid w:val="000A0217"/>
    <w:rsid w:val="000A55EA"/>
    <w:rsid w:val="000A69FB"/>
    <w:rsid w:val="000A75C4"/>
    <w:rsid w:val="000B2B57"/>
    <w:rsid w:val="000C1E53"/>
    <w:rsid w:val="000C4EE6"/>
    <w:rsid w:val="000D04AC"/>
    <w:rsid w:val="000D3607"/>
    <w:rsid w:val="000D3A2C"/>
    <w:rsid w:val="000D5317"/>
    <w:rsid w:val="000D543F"/>
    <w:rsid w:val="000D5835"/>
    <w:rsid w:val="000E01F9"/>
    <w:rsid w:val="000E6700"/>
    <w:rsid w:val="000F112E"/>
    <w:rsid w:val="000F4C6A"/>
    <w:rsid w:val="000F611A"/>
    <w:rsid w:val="000F733D"/>
    <w:rsid w:val="00110888"/>
    <w:rsid w:val="00112B1A"/>
    <w:rsid w:val="00114677"/>
    <w:rsid w:val="00114D43"/>
    <w:rsid w:val="001227B3"/>
    <w:rsid w:val="00127CB9"/>
    <w:rsid w:val="001323D7"/>
    <w:rsid w:val="00135058"/>
    <w:rsid w:val="00135E55"/>
    <w:rsid w:val="001365AA"/>
    <w:rsid w:val="001366EA"/>
    <w:rsid w:val="00141945"/>
    <w:rsid w:val="00146B13"/>
    <w:rsid w:val="00153A99"/>
    <w:rsid w:val="00156A64"/>
    <w:rsid w:val="001578E6"/>
    <w:rsid w:val="001715DC"/>
    <w:rsid w:val="00171A25"/>
    <w:rsid w:val="001769CF"/>
    <w:rsid w:val="00177CDC"/>
    <w:rsid w:val="00184F60"/>
    <w:rsid w:val="00186979"/>
    <w:rsid w:val="00190144"/>
    <w:rsid w:val="001909A0"/>
    <w:rsid w:val="00191726"/>
    <w:rsid w:val="00191765"/>
    <w:rsid w:val="00191C23"/>
    <w:rsid w:val="00192B78"/>
    <w:rsid w:val="00193EC5"/>
    <w:rsid w:val="00195DD8"/>
    <w:rsid w:val="001A0DB4"/>
    <w:rsid w:val="001A28A6"/>
    <w:rsid w:val="001A4028"/>
    <w:rsid w:val="001A41C6"/>
    <w:rsid w:val="001B1025"/>
    <w:rsid w:val="001B127C"/>
    <w:rsid w:val="001B1595"/>
    <w:rsid w:val="001B73CB"/>
    <w:rsid w:val="001C4D39"/>
    <w:rsid w:val="001C6011"/>
    <w:rsid w:val="001D13FF"/>
    <w:rsid w:val="001D3D07"/>
    <w:rsid w:val="001D495F"/>
    <w:rsid w:val="001D5979"/>
    <w:rsid w:val="001D5D1E"/>
    <w:rsid w:val="001D6216"/>
    <w:rsid w:val="001E1209"/>
    <w:rsid w:val="001E3F0C"/>
    <w:rsid w:val="001E48F2"/>
    <w:rsid w:val="001E7488"/>
    <w:rsid w:val="001F52A0"/>
    <w:rsid w:val="001F7DAA"/>
    <w:rsid w:val="002014DB"/>
    <w:rsid w:val="00202A2D"/>
    <w:rsid w:val="00203317"/>
    <w:rsid w:val="0021053B"/>
    <w:rsid w:val="0021164F"/>
    <w:rsid w:val="00213302"/>
    <w:rsid w:val="00214C0B"/>
    <w:rsid w:val="00214D4D"/>
    <w:rsid w:val="00222A8D"/>
    <w:rsid w:val="00225921"/>
    <w:rsid w:val="00226E1A"/>
    <w:rsid w:val="00234B24"/>
    <w:rsid w:val="00235D26"/>
    <w:rsid w:val="00242A97"/>
    <w:rsid w:val="0024380D"/>
    <w:rsid w:val="00244CCF"/>
    <w:rsid w:val="00252021"/>
    <w:rsid w:val="00253491"/>
    <w:rsid w:val="00255956"/>
    <w:rsid w:val="002560EF"/>
    <w:rsid w:val="002603C3"/>
    <w:rsid w:val="00274296"/>
    <w:rsid w:val="0027616A"/>
    <w:rsid w:val="002829AE"/>
    <w:rsid w:val="00292949"/>
    <w:rsid w:val="002A3FC8"/>
    <w:rsid w:val="002B01B0"/>
    <w:rsid w:val="002B166F"/>
    <w:rsid w:val="002B1EDE"/>
    <w:rsid w:val="002B482A"/>
    <w:rsid w:val="002B48D6"/>
    <w:rsid w:val="002B5EF9"/>
    <w:rsid w:val="002C1723"/>
    <w:rsid w:val="002C2737"/>
    <w:rsid w:val="002C33B6"/>
    <w:rsid w:val="002C514B"/>
    <w:rsid w:val="002C705C"/>
    <w:rsid w:val="002D1B56"/>
    <w:rsid w:val="002D3B39"/>
    <w:rsid w:val="002D4284"/>
    <w:rsid w:val="002E1989"/>
    <w:rsid w:val="002E6D25"/>
    <w:rsid w:val="002E6E51"/>
    <w:rsid w:val="002E7508"/>
    <w:rsid w:val="002F0910"/>
    <w:rsid w:val="002F5FA2"/>
    <w:rsid w:val="002F6929"/>
    <w:rsid w:val="002F6A75"/>
    <w:rsid w:val="002F76F4"/>
    <w:rsid w:val="002F7F70"/>
    <w:rsid w:val="00305C58"/>
    <w:rsid w:val="00306786"/>
    <w:rsid w:val="00306D29"/>
    <w:rsid w:val="00311DD3"/>
    <w:rsid w:val="00314DD3"/>
    <w:rsid w:val="00316A9B"/>
    <w:rsid w:val="00316E67"/>
    <w:rsid w:val="00322643"/>
    <w:rsid w:val="00322ED5"/>
    <w:rsid w:val="0032548B"/>
    <w:rsid w:val="00333CC8"/>
    <w:rsid w:val="00336B2C"/>
    <w:rsid w:val="00342648"/>
    <w:rsid w:val="00342669"/>
    <w:rsid w:val="003501EF"/>
    <w:rsid w:val="00350202"/>
    <w:rsid w:val="0036347C"/>
    <w:rsid w:val="00365359"/>
    <w:rsid w:val="00367123"/>
    <w:rsid w:val="0037131A"/>
    <w:rsid w:val="00371C4C"/>
    <w:rsid w:val="00376883"/>
    <w:rsid w:val="00382D26"/>
    <w:rsid w:val="00385105"/>
    <w:rsid w:val="00385621"/>
    <w:rsid w:val="0038698F"/>
    <w:rsid w:val="00393947"/>
    <w:rsid w:val="003A0973"/>
    <w:rsid w:val="003A0FC7"/>
    <w:rsid w:val="003A118C"/>
    <w:rsid w:val="003A45F7"/>
    <w:rsid w:val="003A777E"/>
    <w:rsid w:val="003C32AD"/>
    <w:rsid w:val="003C4EA2"/>
    <w:rsid w:val="003C6091"/>
    <w:rsid w:val="003C7EB4"/>
    <w:rsid w:val="003D2AE8"/>
    <w:rsid w:val="003D2EE6"/>
    <w:rsid w:val="003D4B9F"/>
    <w:rsid w:val="003D4E5A"/>
    <w:rsid w:val="003D589E"/>
    <w:rsid w:val="003D6471"/>
    <w:rsid w:val="003D725C"/>
    <w:rsid w:val="003E0B2B"/>
    <w:rsid w:val="003E14CF"/>
    <w:rsid w:val="003E3A1C"/>
    <w:rsid w:val="003E4628"/>
    <w:rsid w:val="003F13DE"/>
    <w:rsid w:val="003F4179"/>
    <w:rsid w:val="003F420C"/>
    <w:rsid w:val="00400F89"/>
    <w:rsid w:val="00405712"/>
    <w:rsid w:val="00410367"/>
    <w:rsid w:val="0041112E"/>
    <w:rsid w:val="00412D39"/>
    <w:rsid w:val="004159ED"/>
    <w:rsid w:val="004160E8"/>
    <w:rsid w:val="0042124C"/>
    <w:rsid w:val="0042673E"/>
    <w:rsid w:val="0042792C"/>
    <w:rsid w:val="00431088"/>
    <w:rsid w:val="0043142D"/>
    <w:rsid w:val="00431D35"/>
    <w:rsid w:val="0043383B"/>
    <w:rsid w:val="0043411D"/>
    <w:rsid w:val="0044706C"/>
    <w:rsid w:val="004539B1"/>
    <w:rsid w:val="00457225"/>
    <w:rsid w:val="00457793"/>
    <w:rsid w:val="00460666"/>
    <w:rsid w:val="00462E6E"/>
    <w:rsid w:val="004670F0"/>
    <w:rsid w:val="004674EA"/>
    <w:rsid w:val="00472A29"/>
    <w:rsid w:val="0048488C"/>
    <w:rsid w:val="0048586C"/>
    <w:rsid w:val="004921D8"/>
    <w:rsid w:val="0049298E"/>
    <w:rsid w:val="00497A46"/>
    <w:rsid w:val="004A00C5"/>
    <w:rsid w:val="004A0214"/>
    <w:rsid w:val="004A11F7"/>
    <w:rsid w:val="004A4198"/>
    <w:rsid w:val="004A4CBD"/>
    <w:rsid w:val="004A68CE"/>
    <w:rsid w:val="004A72EF"/>
    <w:rsid w:val="004B03BB"/>
    <w:rsid w:val="004B5594"/>
    <w:rsid w:val="004B67C3"/>
    <w:rsid w:val="004C313F"/>
    <w:rsid w:val="004C37EF"/>
    <w:rsid w:val="004C5649"/>
    <w:rsid w:val="004C7A78"/>
    <w:rsid w:val="004D0954"/>
    <w:rsid w:val="004D0D58"/>
    <w:rsid w:val="004D6E32"/>
    <w:rsid w:val="004D7E93"/>
    <w:rsid w:val="004E0DB2"/>
    <w:rsid w:val="004E0EF7"/>
    <w:rsid w:val="004E3808"/>
    <w:rsid w:val="004E43B4"/>
    <w:rsid w:val="004E6562"/>
    <w:rsid w:val="004F10F7"/>
    <w:rsid w:val="004F5DFE"/>
    <w:rsid w:val="004F71E0"/>
    <w:rsid w:val="004F74D5"/>
    <w:rsid w:val="005031F4"/>
    <w:rsid w:val="00503565"/>
    <w:rsid w:val="0050525E"/>
    <w:rsid w:val="00510657"/>
    <w:rsid w:val="005164E6"/>
    <w:rsid w:val="005164F7"/>
    <w:rsid w:val="00522B2B"/>
    <w:rsid w:val="00524A5E"/>
    <w:rsid w:val="00526131"/>
    <w:rsid w:val="00530001"/>
    <w:rsid w:val="00533C25"/>
    <w:rsid w:val="00534D98"/>
    <w:rsid w:val="005357D7"/>
    <w:rsid w:val="00536246"/>
    <w:rsid w:val="00536624"/>
    <w:rsid w:val="00537745"/>
    <w:rsid w:val="00540DD3"/>
    <w:rsid w:val="00541610"/>
    <w:rsid w:val="0054290A"/>
    <w:rsid w:val="005512C1"/>
    <w:rsid w:val="00560867"/>
    <w:rsid w:val="00565267"/>
    <w:rsid w:val="00566EDA"/>
    <w:rsid w:val="005701F7"/>
    <w:rsid w:val="00572642"/>
    <w:rsid w:val="0057619D"/>
    <w:rsid w:val="00581579"/>
    <w:rsid w:val="00586382"/>
    <w:rsid w:val="00586BC8"/>
    <w:rsid w:val="00592426"/>
    <w:rsid w:val="0059344D"/>
    <w:rsid w:val="00594AAB"/>
    <w:rsid w:val="005973E7"/>
    <w:rsid w:val="00597B88"/>
    <w:rsid w:val="005A1F26"/>
    <w:rsid w:val="005A3AE0"/>
    <w:rsid w:val="005B1AD8"/>
    <w:rsid w:val="005B4430"/>
    <w:rsid w:val="005C25B2"/>
    <w:rsid w:val="005C65C8"/>
    <w:rsid w:val="005D0AFE"/>
    <w:rsid w:val="005D260B"/>
    <w:rsid w:val="005D292E"/>
    <w:rsid w:val="005D4CA2"/>
    <w:rsid w:val="005D6B2A"/>
    <w:rsid w:val="005D6DE8"/>
    <w:rsid w:val="005E093A"/>
    <w:rsid w:val="005E0DF7"/>
    <w:rsid w:val="005E1459"/>
    <w:rsid w:val="005E1734"/>
    <w:rsid w:val="005F0409"/>
    <w:rsid w:val="005F0600"/>
    <w:rsid w:val="005F3B19"/>
    <w:rsid w:val="006106F4"/>
    <w:rsid w:val="00612644"/>
    <w:rsid w:val="006147B2"/>
    <w:rsid w:val="00622B20"/>
    <w:rsid w:val="0062342F"/>
    <w:rsid w:val="006257F4"/>
    <w:rsid w:val="006271F0"/>
    <w:rsid w:val="00630B08"/>
    <w:rsid w:val="006331C6"/>
    <w:rsid w:val="00636010"/>
    <w:rsid w:val="00636410"/>
    <w:rsid w:val="0063662B"/>
    <w:rsid w:val="00637546"/>
    <w:rsid w:val="00637813"/>
    <w:rsid w:val="00640BD9"/>
    <w:rsid w:val="00641D72"/>
    <w:rsid w:val="00644130"/>
    <w:rsid w:val="00644E7D"/>
    <w:rsid w:val="00656D10"/>
    <w:rsid w:val="00657551"/>
    <w:rsid w:val="00662E69"/>
    <w:rsid w:val="006648BF"/>
    <w:rsid w:val="00667269"/>
    <w:rsid w:val="00670819"/>
    <w:rsid w:val="0067564D"/>
    <w:rsid w:val="006762F7"/>
    <w:rsid w:val="006838B4"/>
    <w:rsid w:val="0069221F"/>
    <w:rsid w:val="0069479C"/>
    <w:rsid w:val="00696677"/>
    <w:rsid w:val="006A3E98"/>
    <w:rsid w:val="006A7C3A"/>
    <w:rsid w:val="006B086C"/>
    <w:rsid w:val="006B1E6F"/>
    <w:rsid w:val="006B20C3"/>
    <w:rsid w:val="006B3546"/>
    <w:rsid w:val="006B530B"/>
    <w:rsid w:val="006C179B"/>
    <w:rsid w:val="006C67C9"/>
    <w:rsid w:val="006D0B56"/>
    <w:rsid w:val="006D3557"/>
    <w:rsid w:val="006D4AF3"/>
    <w:rsid w:val="006D6F5B"/>
    <w:rsid w:val="006E1263"/>
    <w:rsid w:val="006E5407"/>
    <w:rsid w:val="006E6C73"/>
    <w:rsid w:val="006E7B21"/>
    <w:rsid w:val="006F46D9"/>
    <w:rsid w:val="006F68D1"/>
    <w:rsid w:val="00702F03"/>
    <w:rsid w:val="0070344E"/>
    <w:rsid w:val="00706306"/>
    <w:rsid w:val="00706776"/>
    <w:rsid w:val="00707D63"/>
    <w:rsid w:val="0071059C"/>
    <w:rsid w:val="007132B8"/>
    <w:rsid w:val="00714B55"/>
    <w:rsid w:val="007157EE"/>
    <w:rsid w:val="007158A0"/>
    <w:rsid w:val="00716170"/>
    <w:rsid w:val="007212D7"/>
    <w:rsid w:val="00723247"/>
    <w:rsid w:val="00732BF0"/>
    <w:rsid w:val="00740DE3"/>
    <w:rsid w:val="00742903"/>
    <w:rsid w:val="0074476F"/>
    <w:rsid w:val="00747163"/>
    <w:rsid w:val="00747B1D"/>
    <w:rsid w:val="0075110F"/>
    <w:rsid w:val="00754CB2"/>
    <w:rsid w:val="00754CE6"/>
    <w:rsid w:val="00757A7A"/>
    <w:rsid w:val="007612BD"/>
    <w:rsid w:val="0076168D"/>
    <w:rsid w:val="00762193"/>
    <w:rsid w:val="00763348"/>
    <w:rsid w:val="007652C7"/>
    <w:rsid w:val="007656B7"/>
    <w:rsid w:val="007704EA"/>
    <w:rsid w:val="00774A65"/>
    <w:rsid w:val="007759FA"/>
    <w:rsid w:val="00781773"/>
    <w:rsid w:val="0078370C"/>
    <w:rsid w:val="00786417"/>
    <w:rsid w:val="00787BCD"/>
    <w:rsid w:val="00793DA8"/>
    <w:rsid w:val="00794318"/>
    <w:rsid w:val="00795043"/>
    <w:rsid w:val="007A31E3"/>
    <w:rsid w:val="007A53B5"/>
    <w:rsid w:val="007B1084"/>
    <w:rsid w:val="007B231C"/>
    <w:rsid w:val="007B5049"/>
    <w:rsid w:val="007B50E3"/>
    <w:rsid w:val="007C0BC8"/>
    <w:rsid w:val="007C2784"/>
    <w:rsid w:val="007C333B"/>
    <w:rsid w:val="007C44D8"/>
    <w:rsid w:val="007C4A57"/>
    <w:rsid w:val="007C5A17"/>
    <w:rsid w:val="007C70EA"/>
    <w:rsid w:val="007D0738"/>
    <w:rsid w:val="007D6D0C"/>
    <w:rsid w:val="007D77D9"/>
    <w:rsid w:val="007E2F29"/>
    <w:rsid w:val="007E398A"/>
    <w:rsid w:val="007E4338"/>
    <w:rsid w:val="007F2938"/>
    <w:rsid w:val="007F5995"/>
    <w:rsid w:val="007F5D1F"/>
    <w:rsid w:val="00805799"/>
    <w:rsid w:val="00810219"/>
    <w:rsid w:val="0081316F"/>
    <w:rsid w:val="008133B5"/>
    <w:rsid w:val="0081604D"/>
    <w:rsid w:val="00825C61"/>
    <w:rsid w:val="00830351"/>
    <w:rsid w:val="00831F0B"/>
    <w:rsid w:val="0083264C"/>
    <w:rsid w:val="00833F34"/>
    <w:rsid w:val="008458FD"/>
    <w:rsid w:val="00847117"/>
    <w:rsid w:val="00847384"/>
    <w:rsid w:val="00853955"/>
    <w:rsid w:val="00853B5B"/>
    <w:rsid w:val="00854862"/>
    <w:rsid w:val="0085564C"/>
    <w:rsid w:val="0086285F"/>
    <w:rsid w:val="00863D84"/>
    <w:rsid w:val="00863E45"/>
    <w:rsid w:val="00865F3C"/>
    <w:rsid w:val="008667E3"/>
    <w:rsid w:val="00867886"/>
    <w:rsid w:val="00867993"/>
    <w:rsid w:val="00871ADC"/>
    <w:rsid w:val="008743BF"/>
    <w:rsid w:val="00877520"/>
    <w:rsid w:val="008811CC"/>
    <w:rsid w:val="00881607"/>
    <w:rsid w:val="008829CF"/>
    <w:rsid w:val="008868E4"/>
    <w:rsid w:val="00891D1D"/>
    <w:rsid w:val="00891E82"/>
    <w:rsid w:val="00894340"/>
    <w:rsid w:val="00895C39"/>
    <w:rsid w:val="00895CB8"/>
    <w:rsid w:val="008A190F"/>
    <w:rsid w:val="008A317E"/>
    <w:rsid w:val="008A5656"/>
    <w:rsid w:val="008A5F14"/>
    <w:rsid w:val="008A5F69"/>
    <w:rsid w:val="008A6BA4"/>
    <w:rsid w:val="008B0835"/>
    <w:rsid w:val="008B092E"/>
    <w:rsid w:val="008B2B8B"/>
    <w:rsid w:val="008B4649"/>
    <w:rsid w:val="008B5244"/>
    <w:rsid w:val="008B57AF"/>
    <w:rsid w:val="008C130F"/>
    <w:rsid w:val="008D04A2"/>
    <w:rsid w:val="008D1989"/>
    <w:rsid w:val="008D1998"/>
    <w:rsid w:val="008D2674"/>
    <w:rsid w:val="008E22F4"/>
    <w:rsid w:val="008E2B43"/>
    <w:rsid w:val="008E616A"/>
    <w:rsid w:val="008F0A46"/>
    <w:rsid w:val="008F0D9D"/>
    <w:rsid w:val="008F29DA"/>
    <w:rsid w:val="008F3C97"/>
    <w:rsid w:val="008F7226"/>
    <w:rsid w:val="009005E2"/>
    <w:rsid w:val="00901277"/>
    <w:rsid w:val="00902607"/>
    <w:rsid w:val="00911BA3"/>
    <w:rsid w:val="00912A0E"/>
    <w:rsid w:val="009149B5"/>
    <w:rsid w:val="00915F20"/>
    <w:rsid w:val="0091687C"/>
    <w:rsid w:val="009213FB"/>
    <w:rsid w:val="0092501E"/>
    <w:rsid w:val="00927E93"/>
    <w:rsid w:val="00930F5C"/>
    <w:rsid w:val="009321B9"/>
    <w:rsid w:val="009326E6"/>
    <w:rsid w:val="00936552"/>
    <w:rsid w:val="009377F2"/>
    <w:rsid w:val="009405C1"/>
    <w:rsid w:val="009408A8"/>
    <w:rsid w:val="009448BE"/>
    <w:rsid w:val="0094536F"/>
    <w:rsid w:val="0095078F"/>
    <w:rsid w:val="00954E2D"/>
    <w:rsid w:val="00955F1A"/>
    <w:rsid w:val="00957954"/>
    <w:rsid w:val="00960325"/>
    <w:rsid w:val="009605E4"/>
    <w:rsid w:val="009638DB"/>
    <w:rsid w:val="00966652"/>
    <w:rsid w:val="00966E2F"/>
    <w:rsid w:val="00967B97"/>
    <w:rsid w:val="00993EED"/>
    <w:rsid w:val="0099604E"/>
    <w:rsid w:val="00997C15"/>
    <w:rsid w:val="009A06BD"/>
    <w:rsid w:val="009A21F0"/>
    <w:rsid w:val="009A2308"/>
    <w:rsid w:val="009A3C88"/>
    <w:rsid w:val="009A44B1"/>
    <w:rsid w:val="009A5882"/>
    <w:rsid w:val="009B0B77"/>
    <w:rsid w:val="009B0E0E"/>
    <w:rsid w:val="009B1FBD"/>
    <w:rsid w:val="009B290A"/>
    <w:rsid w:val="009B48CC"/>
    <w:rsid w:val="009B771B"/>
    <w:rsid w:val="009C04CC"/>
    <w:rsid w:val="009C31FD"/>
    <w:rsid w:val="009C54EF"/>
    <w:rsid w:val="009D106E"/>
    <w:rsid w:val="009D1CCA"/>
    <w:rsid w:val="009D42F0"/>
    <w:rsid w:val="009D6078"/>
    <w:rsid w:val="009D608E"/>
    <w:rsid w:val="009E19AC"/>
    <w:rsid w:val="009E22AA"/>
    <w:rsid w:val="009E5F2E"/>
    <w:rsid w:val="009E658C"/>
    <w:rsid w:val="009E6610"/>
    <w:rsid w:val="009E6C42"/>
    <w:rsid w:val="009F0F89"/>
    <w:rsid w:val="009F552F"/>
    <w:rsid w:val="009F77AD"/>
    <w:rsid w:val="00A027F4"/>
    <w:rsid w:val="00A03E9B"/>
    <w:rsid w:val="00A053E5"/>
    <w:rsid w:val="00A14178"/>
    <w:rsid w:val="00A14805"/>
    <w:rsid w:val="00A164DB"/>
    <w:rsid w:val="00A20743"/>
    <w:rsid w:val="00A215FC"/>
    <w:rsid w:val="00A27B5A"/>
    <w:rsid w:val="00A31F07"/>
    <w:rsid w:val="00A42437"/>
    <w:rsid w:val="00A43A0D"/>
    <w:rsid w:val="00A4672E"/>
    <w:rsid w:val="00A476A3"/>
    <w:rsid w:val="00A521F2"/>
    <w:rsid w:val="00A5795B"/>
    <w:rsid w:val="00A638BB"/>
    <w:rsid w:val="00A73772"/>
    <w:rsid w:val="00A738B4"/>
    <w:rsid w:val="00A7670F"/>
    <w:rsid w:val="00A7739F"/>
    <w:rsid w:val="00A82892"/>
    <w:rsid w:val="00A8782F"/>
    <w:rsid w:val="00A92A7F"/>
    <w:rsid w:val="00A93041"/>
    <w:rsid w:val="00A933D9"/>
    <w:rsid w:val="00A9468A"/>
    <w:rsid w:val="00A95040"/>
    <w:rsid w:val="00AA0944"/>
    <w:rsid w:val="00AA2460"/>
    <w:rsid w:val="00AA3D9E"/>
    <w:rsid w:val="00AA561E"/>
    <w:rsid w:val="00AB6349"/>
    <w:rsid w:val="00AB7579"/>
    <w:rsid w:val="00AC1CE1"/>
    <w:rsid w:val="00AC2DE8"/>
    <w:rsid w:val="00AC376C"/>
    <w:rsid w:val="00AC3835"/>
    <w:rsid w:val="00AC3E6B"/>
    <w:rsid w:val="00AC678A"/>
    <w:rsid w:val="00AD157A"/>
    <w:rsid w:val="00AD2280"/>
    <w:rsid w:val="00AD342F"/>
    <w:rsid w:val="00AE095A"/>
    <w:rsid w:val="00AE2915"/>
    <w:rsid w:val="00AE4BE2"/>
    <w:rsid w:val="00AE4D1F"/>
    <w:rsid w:val="00AF2161"/>
    <w:rsid w:val="00AF3575"/>
    <w:rsid w:val="00AF4A6E"/>
    <w:rsid w:val="00B01577"/>
    <w:rsid w:val="00B028EA"/>
    <w:rsid w:val="00B10AED"/>
    <w:rsid w:val="00B111EE"/>
    <w:rsid w:val="00B16D7D"/>
    <w:rsid w:val="00B17831"/>
    <w:rsid w:val="00B206EE"/>
    <w:rsid w:val="00B24554"/>
    <w:rsid w:val="00B3046B"/>
    <w:rsid w:val="00B319C1"/>
    <w:rsid w:val="00B3231C"/>
    <w:rsid w:val="00B32B6F"/>
    <w:rsid w:val="00B3549F"/>
    <w:rsid w:val="00B3595E"/>
    <w:rsid w:val="00B363DA"/>
    <w:rsid w:val="00B41D9B"/>
    <w:rsid w:val="00B423B2"/>
    <w:rsid w:val="00B4295C"/>
    <w:rsid w:val="00B43796"/>
    <w:rsid w:val="00B535C3"/>
    <w:rsid w:val="00B63A14"/>
    <w:rsid w:val="00B63BC9"/>
    <w:rsid w:val="00B67029"/>
    <w:rsid w:val="00B67B7B"/>
    <w:rsid w:val="00B7492F"/>
    <w:rsid w:val="00B75052"/>
    <w:rsid w:val="00B75736"/>
    <w:rsid w:val="00B80E89"/>
    <w:rsid w:val="00B8440E"/>
    <w:rsid w:val="00B85ED1"/>
    <w:rsid w:val="00B86EB0"/>
    <w:rsid w:val="00B874A9"/>
    <w:rsid w:val="00B959FB"/>
    <w:rsid w:val="00BA1BBD"/>
    <w:rsid w:val="00BA3660"/>
    <w:rsid w:val="00BA6DA5"/>
    <w:rsid w:val="00BB035E"/>
    <w:rsid w:val="00BB08EE"/>
    <w:rsid w:val="00BB5130"/>
    <w:rsid w:val="00BC0347"/>
    <w:rsid w:val="00BD461B"/>
    <w:rsid w:val="00BD5BA3"/>
    <w:rsid w:val="00BD750D"/>
    <w:rsid w:val="00BE352F"/>
    <w:rsid w:val="00BE3D74"/>
    <w:rsid w:val="00BF24DD"/>
    <w:rsid w:val="00BF2EA1"/>
    <w:rsid w:val="00C01503"/>
    <w:rsid w:val="00C05A47"/>
    <w:rsid w:val="00C06F1A"/>
    <w:rsid w:val="00C07E43"/>
    <w:rsid w:val="00C11B02"/>
    <w:rsid w:val="00C15216"/>
    <w:rsid w:val="00C15759"/>
    <w:rsid w:val="00C2016C"/>
    <w:rsid w:val="00C20240"/>
    <w:rsid w:val="00C226C4"/>
    <w:rsid w:val="00C30B0A"/>
    <w:rsid w:val="00C363B7"/>
    <w:rsid w:val="00C36E86"/>
    <w:rsid w:val="00C41AA3"/>
    <w:rsid w:val="00C4372F"/>
    <w:rsid w:val="00C463C7"/>
    <w:rsid w:val="00C5166F"/>
    <w:rsid w:val="00C559E5"/>
    <w:rsid w:val="00C6293F"/>
    <w:rsid w:val="00C63F2A"/>
    <w:rsid w:val="00C6410A"/>
    <w:rsid w:val="00C653E0"/>
    <w:rsid w:val="00C71C40"/>
    <w:rsid w:val="00C747C1"/>
    <w:rsid w:val="00C74C8B"/>
    <w:rsid w:val="00C80EBE"/>
    <w:rsid w:val="00C81009"/>
    <w:rsid w:val="00C863F6"/>
    <w:rsid w:val="00C92273"/>
    <w:rsid w:val="00C94A5D"/>
    <w:rsid w:val="00C977E0"/>
    <w:rsid w:val="00CA081B"/>
    <w:rsid w:val="00CA1C83"/>
    <w:rsid w:val="00CA2BE8"/>
    <w:rsid w:val="00CA2E0B"/>
    <w:rsid w:val="00CA56AD"/>
    <w:rsid w:val="00CA71F0"/>
    <w:rsid w:val="00CB52B0"/>
    <w:rsid w:val="00CB636A"/>
    <w:rsid w:val="00CC19AE"/>
    <w:rsid w:val="00CC3E28"/>
    <w:rsid w:val="00CC776C"/>
    <w:rsid w:val="00CD39B1"/>
    <w:rsid w:val="00CD51DB"/>
    <w:rsid w:val="00CD51E3"/>
    <w:rsid w:val="00CD6631"/>
    <w:rsid w:val="00CE04A2"/>
    <w:rsid w:val="00CE32B3"/>
    <w:rsid w:val="00CE6237"/>
    <w:rsid w:val="00CF4CD6"/>
    <w:rsid w:val="00CF5A75"/>
    <w:rsid w:val="00D01B68"/>
    <w:rsid w:val="00D056C3"/>
    <w:rsid w:val="00D06687"/>
    <w:rsid w:val="00D14AD0"/>
    <w:rsid w:val="00D1660B"/>
    <w:rsid w:val="00D219D3"/>
    <w:rsid w:val="00D241D1"/>
    <w:rsid w:val="00D31CCA"/>
    <w:rsid w:val="00D33AE6"/>
    <w:rsid w:val="00D37001"/>
    <w:rsid w:val="00D42491"/>
    <w:rsid w:val="00D47DAD"/>
    <w:rsid w:val="00D51B33"/>
    <w:rsid w:val="00D52A18"/>
    <w:rsid w:val="00D644AD"/>
    <w:rsid w:val="00D64B8D"/>
    <w:rsid w:val="00D656CF"/>
    <w:rsid w:val="00D71012"/>
    <w:rsid w:val="00D82332"/>
    <w:rsid w:val="00D823BB"/>
    <w:rsid w:val="00D84681"/>
    <w:rsid w:val="00D85C3E"/>
    <w:rsid w:val="00D908B6"/>
    <w:rsid w:val="00D90FFC"/>
    <w:rsid w:val="00D919E4"/>
    <w:rsid w:val="00D937AE"/>
    <w:rsid w:val="00D94572"/>
    <w:rsid w:val="00D962BA"/>
    <w:rsid w:val="00D97072"/>
    <w:rsid w:val="00DA351A"/>
    <w:rsid w:val="00DA4E0C"/>
    <w:rsid w:val="00DA63B8"/>
    <w:rsid w:val="00DB1A10"/>
    <w:rsid w:val="00DB37A1"/>
    <w:rsid w:val="00DB3C2A"/>
    <w:rsid w:val="00DB3E42"/>
    <w:rsid w:val="00DB5B26"/>
    <w:rsid w:val="00DC0640"/>
    <w:rsid w:val="00DC176A"/>
    <w:rsid w:val="00DC5479"/>
    <w:rsid w:val="00DC58BD"/>
    <w:rsid w:val="00DC73F3"/>
    <w:rsid w:val="00DC7486"/>
    <w:rsid w:val="00DD1677"/>
    <w:rsid w:val="00DD1D02"/>
    <w:rsid w:val="00DD67CA"/>
    <w:rsid w:val="00DD7AFC"/>
    <w:rsid w:val="00DE12A8"/>
    <w:rsid w:val="00DE4257"/>
    <w:rsid w:val="00DE47AE"/>
    <w:rsid w:val="00DE5360"/>
    <w:rsid w:val="00DF023E"/>
    <w:rsid w:val="00DF1E25"/>
    <w:rsid w:val="00DF3E6A"/>
    <w:rsid w:val="00DF4554"/>
    <w:rsid w:val="00E025AB"/>
    <w:rsid w:val="00E036D7"/>
    <w:rsid w:val="00E04B19"/>
    <w:rsid w:val="00E0591A"/>
    <w:rsid w:val="00E10D74"/>
    <w:rsid w:val="00E2077E"/>
    <w:rsid w:val="00E21220"/>
    <w:rsid w:val="00E305D9"/>
    <w:rsid w:val="00E30BA7"/>
    <w:rsid w:val="00E32E24"/>
    <w:rsid w:val="00E345A0"/>
    <w:rsid w:val="00E402AD"/>
    <w:rsid w:val="00E41176"/>
    <w:rsid w:val="00E42D2E"/>
    <w:rsid w:val="00E43C9D"/>
    <w:rsid w:val="00E44EA3"/>
    <w:rsid w:val="00E51A67"/>
    <w:rsid w:val="00E540DE"/>
    <w:rsid w:val="00E546B5"/>
    <w:rsid w:val="00E552AE"/>
    <w:rsid w:val="00E567D6"/>
    <w:rsid w:val="00E57ADC"/>
    <w:rsid w:val="00E61203"/>
    <w:rsid w:val="00E61293"/>
    <w:rsid w:val="00E638EA"/>
    <w:rsid w:val="00E64C65"/>
    <w:rsid w:val="00E701E8"/>
    <w:rsid w:val="00E711B5"/>
    <w:rsid w:val="00E72E0C"/>
    <w:rsid w:val="00E759F3"/>
    <w:rsid w:val="00E81089"/>
    <w:rsid w:val="00E83C5B"/>
    <w:rsid w:val="00E84337"/>
    <w:rsid w:val="00E84DE6"/>
    <w:rsid w:val="00E8690A"/>
    <w:rsid w:val="00E9026A"/>
    <w:rsid w:val="00E90E8F"/>
    <w:rsid w:val="00E92B53"/>
    <w:rsid w:val="00E976C3"/>
    <w:rsid w:val="00EA0288"/>
    <w:rsid w:val="00EA20BC"/>
    <w:rsid w:val="00EA2F29"/>
    <w:rsid w:val="00EA4DD1"/>
    <w:rsid w:val="00EA7F2B"/>
    <w:rsid w:val="00EB1766"/>
    <w:rsid w:val="00EB1843"/>
    <w:rsid w:val="00EB233B"/>
    <w:rsid w:val="00EB5563"/>
    <w:rsid w:val="00EC1F81"/>
    <w:rsid w:val="00EC49DC"/>
    <w:rsid w:val="00EC5739"/>
    <w:rsid w:val="00ED2D78"/>
    <w:rsid w:val="00ED2DDB"/>
    <w:rsid w:val="00EE1AE3"/>
    <w:rsid w:val="00EE5430"/>
    <w:rsid w:val="00EE6EBB"/>
    <w:rsid w:val="00EE7432"/>
    <w:rsid w:val="00EF243A"/>
    <w:rsid w:val="00EF24C2"/>
    <w:rsid w:val="00EF64F7"/>
    <w:rsid w:val="00EF6720"/>
    <w:rsid w:val="00F04316"/>
    <w:rsid w:val="00F04779"/>
    <w:rsid w:val="00F04A12"/>
    <w:rsid w:val="00F04DA0"/>
    <w:rsid w:val="00F05BB7"/>
    <w:rsid w:val="00F14920"/>
    <w:rsid w:val="00F163C6"/>
    <w:rsid w:val="00F1680B"/>
    <w:rsid w:val="00F20326"/>
    <w:rsid w:val="00F2052C"/>
    <w:rsid w:val="00F20F77"/>
    <w:rsid w:val="00F23475"/>
    <w:rsid w:val="00F24F14"/>
    <w:rsid w:val="00F31F53"/>
    <w:rsid w:val="00F3485A"/>
    <w:rsid w:val="00F36EE5"/>
    <w:rsid w:val="00F3784F"/>
    <w:rsid w:val="00F40ACF"/>
    <w:rsid w:val="00F418EE"/>
    <w:rsid w:val="00F44AE7"/>
    <w:rsid w:val="00F44CB2"/>
    <w:rsid w:val="00F46342"/>
    <w:rsid w:val="00F46374"/>
    <w:rsid w:val="00F46733"/>
    <w:rsid w:val="00F467C6"/>
    <w:rsid w:val="00F46846"/>
    <w:rsid w:val="00F47503"/>
    <w:rsid w:val="00F478E8"/>
    <w:rsid w:val="00F4799B"/>
    <w:rsid w:val="00F5353E"/>
    <w:rsid w:val="00F55A59"/>
    <w:rsid w:val="00F577C0"/>
    <w:rsid w:val="00F60643"/>
    <w:rsid w:val="00F62327"/>
    <w:rsid w:val="00F624CF"/>
    <w:rsid w:val="00F62A6F"/>
    <w:rsid w:val="00F664C0"/>
    <w:rsid w:val="00F70775"/>
    <w:rsid w:val="00F73CB3"/>
    <w:rsid w:val="00F74526"/>
    <w:rsid w:val="00F74F53"/>
    <w:rsid w:val="00F76813"/>
    <w:rsid w:val="00F808EB"/>
    <w:rsid w:val="00F81E08"/>
    <w:rsid w:val="00F87C85"/>
    <w:rsid w:val="00FA144E"/>
    <w:rsid w:val="00FA1D84"/>
    <w:rsid w:val="00FA34D1"/>
    <w:rsid w:val="00FB148C"/>
    <w:rsid w:val="00FB1FBB"/>
    <w:rsid w:val="00FB3D40"/>
    <w:rsid w:val="00FB5A3E"/>
    <w:rsid w:val="00FC0CAD"/>
    <w:rsid w:val="00FC2639"/>
    <w:rsid w:val="00FC43F8"/>
    <w:rsid w:val="00FC5821"/>
    <w:rsid w:val="00FC5DC9"/>
    <w:rsid w:val="00FD0CE2"/>
    <w:rsid w:val="00FD3006"/>
    <w:rsid w:val="00FD4CDC"/>
    <w:rsid w:val="00FD752E"/>
    <w:rsid w:val="00FE3E95"/>
    <w:rsid w:val="00FE5888"/>
    <w:rsid w:val="00FE7879"/>
    <w:rsid w:val="00FF1EEC"/>
    <w:rsid w:val="00FF2840"/>
    <w:rsid w:val="00FF3C64"/>
    <w:rsid w:val="00FF3D46"/>
    <w:rsid w:val="031A15AB"/>
    <w:rsid w:val="04319F3F"/>
    <w:rsid w:val="0921E997"/>
    <w:rsid w:val="1420D43F"/>
    <w:rsid w:val="175F00C6"/>
    <w:rsid w:val="1AF2E147"/>
    <w:rsid w:val="21A6850A"/>
    <w:rsid w:val="2353A8D3"/>
    <w:rsid w:val="2586F73A"/>
    <w:rsid w:val="273654BF"/>
    <w:rsid w:val="282B9D19"/>
    <w:rsid w:val="3E3ECCAF"/>
    <w:rsid w:val="40FD56BE"/>
    <w:rsid w:val="43DE8575"/>
    <w:rsid w:val="487819A8"/>
    <w:rsid w:val="4AFA37F9"/>
    <w:rsid w:val="4B828E08"/>
    <w:rsid w:val="4C5F89BB"/>
    <w:rsid w:val="4DB87C25"/>
    <w:rsid w:val="4DC1407C"/>
    <w:rsid w:val="4EAD6F1D"/>
    <w:rsid w:val="512A9166"/>
    <w:rsid w:val="564C8748"/>
    <w:rsid w:val="5A090114"/>
    <w:rsid w:val="60D468AB"/>
    <w:rsid w:val="61168768"/>
    <w:rsid w:val="62CBAF61"/>
    <w:rsid w:val="62FA50F6"/>
    <w:rsid w:val="631DCFE8"/>
    <w:rsid w:val="65DDDB39"/>
    <w:rsid w:val="7120F92B"/>
    <w:rsid w:val="71CA634B"/>
    <w:rsid w:val="736EC314"/>
    <w:rsid w:val="748F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62AA"/>
  <w15:chartTrackingRefBased/>
  <w15:docId w15:val="{76993517-E349-4A58-AD62-DEBB5B45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559E5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91687C"/>
    <w:pPr>
      <w:keepNext/>
      <w:keepLines/>
      <w:spacing w:before="240"/>
      <w:outlineLvl w:val="0"/>
    </w:pPr>
    <w:rPr>
      <w:b/>
      <w:color w:val="FF0000"/>
      <w:sz w:val="28"/>
      <w:szCs w:val="28"/>
    </w:rPr>
  </w:style>
  <w:style w:type="paragraph" w:styleId="Otsikko2">
    <w:name w:val="heading 2"/>
    <w:basedOn w:val="Normaali"/>
    <w:next w:val="Normaali"/>
    <w:link w:val="Otsikko2Char"/>
    <w:rsid w:val="00255956"/>
    <w:pPr>
      <w:keepNext/>
      <w:keepLines/>
      <w:spacing w:before="360" w:after="120"/>
      <w:outlineLvl w:val="1"/>
    </w:pPr>
    <w:rPr>
      <w:b/>
      <w:color w:val="FF0000"/>
      <w:sz w:val="24"/>
      <w:szCs w:val="24"/>
    </w:rPr>
  </w:style>
  <w:style w:type="paragraph" w:styleId="Otsikko3">
    <w:name w:val="heading 3"/>
    <w:basedOn w:val="Normaali"/>
    <w:next w:val="Normaali"/>
    <w:link w:val="Otsikko3Char"/>
    <w:rsid w:val="008829CF"/>
    <w:pPr>
      <w:keepNext/>
      <w:keepLines/>
      <w:spacing w:before="320" w:after="80"/>
      <w:outlineLvl w:val="2"/>
    </w:pPr>
    <w:rPr>
      <w:bCs/>
      <w:color w:val="FF0000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255956"/>
    <w:rPr>
      <w:b/>
      <w:color w:val="FF0000"/>
      <w:sz w:val="24"/>
      <w:szCs w:val="24"/>
    </w:rPr>
  </w:style>
  <w:style w:type="character" w:customStyle="1" w:styleId="Otsikko3Char">
    <w:name w:val="Otsikko 3 Char"/>
    <w:basedOn w:val="Kappaleenoletusfontti"/>
    <w:link w:val="Otsikko3"/>
    <w:rsid w:val="008829CF"/>
    <w:rPr>
      <w:bCs/>
      <w:color w:val="FF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202A2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1687C"/>
    <w:rPr>
      <w:b/>
      <w:color w:val="FF0000"/>
      <w:sz w:val="28"/>
      <w:szCs w:val="28"/>
    </w:rPr>
  </w:style>
  <w:style w:type="paragraph" w:customStyle="1" w:styleId="paragraph">
    <w:name w:val="paragraph"/>
    <w:basedOn w:val="Normaali"/>
    <w:rsid w:val="001A4028"/>
    <w:pPr>
      <w:spacing w:before="100" w:beforeAutospacing="1" w:after="100" w:afterAutospacing="1"/>
    </w:pPr>
  </w:style>
  <w:style w:type="character" w:customStyle="1" w:styleId="normaltextrun">
    <w:name w:val="normaltextrun"/>
    <w:basedOn w:val="Kappaleenoletusfontti"/>
    <w:rsid w:val="001A4028"/>
  </w:style>
  <w:style w:type="character" w:customStyle="1" w:styleId="eop">
    <w:name w:val="eop"/>
    <w:basedOn w:val="Kappaleenoletusfontti"/>
    <w:rsid w:val="001A4028"/>
  </w:style>
  <w:style w:type="character" w:customStyle="1" w:styleId="spellingerror">
    <w:name w:val="spellingerror"/>
    <w:basedOn w:val="Kappaleenoletusfontti"/>
    <w:rsid w:val="001A4028"/>
  </w:style>
  <w:style w:type="character" w:styleId="Hyperlinkki">
    <w:name w:val="Hyperlink"/>
    <w:basedOn w:val="Kappaleenoletusfontti"/>
    <w:uiPriority w:val="99"/>
    <w:unhideWhenUsed/>
    <w:rsid w:val="00055FF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55FF4"/>
    <w:rPr>
      <w:color w:val="605E5C"/>
      <w:shd w:val="clear" w:color="auto" w:fill="E1DFDD"/>
    </w:rPr>
  </w:style>
  <w:style w:type="character" w:customStyle="1" w:styleId="scxp77258940">
    <w:name w:val="scxp77258940"/>
    <w:basedOn w:val="Kappaleenoletusfontti"/>
    <w:rsid w:val="00503565"/>
  </w:style>
  <w:style w:type="character" w:customStyle="1" w:styleId="contextualspellingandgrammarerror">
    <w:name w:val="contextualspellingandgrammarerror"/>
    <w:basedOn w:val="Kappaleenoletusfontti"/>
    <w:rsid w:val="009213FB"/>
  </w:style>
  <w:style w:type="character" w:customStyle="1" w:styleId="scxp188940528">
    <w:name w:val="scxp188940528"/>
    <w:basedOn w:val="Kappaleenoletusfontti"/>
    <w:rsid w:val="00AA3D9E"/>
  </w:style>
  <w:style w:type="character" w:customStyle="1" w:styleId="scxp121664017">
    <w:name w:val="scxp121664017"/>
    <w:basedOn w:val="Kappaleenoletusfontti"/>
    <w:rsid w:val="00524A5E"/>
  </w:style>
  <w:style w:type="character" w:customStyle="1" w:styleId="scxp260295848">
    <w:name w:val="scxp260295848"/>
    <w:basedOn w:val="Kappaleenoletusfontti"/>
    <w:rsid w:val="006B3546"/>
  </w:style>
  <w:style w:type="character" w:customStyle="1" w:styleId="scxp96532033">
    <w:name w:val="scxp96532033"/>
    <w:basedOn w:val="Kappaleenoletusfontti"/>
    <w:rsid w:val="000163C7"/>
  </w:style>
  <w:style w:type="character" w:customStyle="1" w:styleId="scxp6843934">
    <w:name w:val="scxp6843934"/>
    <w:basedOn w:val="Kappaleenoletusfontti"/>
    <w:rsid w:val="009E5F2E"/>
  </w:style>
  <w:style w:type="character" w:customStyle="1" w:styleId="scxp28742460">
    <w:name w:val="scxp28742460"/>
    <w:basedOn w:val="Kappaleenoletusfontti"/>
    <w:rsid w:val="00AC376C"/>
  </w:style>
  <w:style w:type="paragraph" w:styleId="Yltunniste">
    <w:name w:val="header"/>
    <w:basedOn w:val="Normaali"/>
    <w:link w:val="YltunnisteChar"/>
    <w:uiPriority w:val="99"/>
    <w:semiHidden/>
    <w:unhideWhenUsed/>
    <w:rsid w:val="002C705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2C70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2C705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C70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Kommentinteksti">
    <w:name w:val="annotation text"/>
    <w:basedOn w:val="Normaali"/>
    <w:link w:val="KommentintekstiChar"/>
    <w:uiPriority w:val="99"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B634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6349"/>
    <w:rPr>
      <w:rFonts w:ascii="Segoe UI" w:eastAsia="Times New Roman" w:hAnsi="Segoe UI" w:cs="Segoe UI"/>
      <w:sz w:val="18"/>
      <w:szCs w:val="18"/>
      <w:lang w:eastAsia="zh-CN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111E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111E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A419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A4198"/>
    <w:rPr>
      <w:rFonts w:eastAsiaTheme="minorEastAsia" w:cstheme="minorBidi"/>
      <w:color w:val="5A5A5A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656B7"/>
    <w:pPr>
      <w:spacing w:line="259" w:lineRule="auto"/>
      <w:outlineLvl w:val="9"/>
    </w:pPr>
    <w:rPr>
      <w:b w:val="0"/>
      <w:color w:val="2E74B5" w:themeColor="accent1" w:themeShade="BF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7656B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7656B7"/>
    <w:pPr>
      <w:spacing w:after="100"/>
      <w:ind w:left="240"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FD4CDC"/>
  </w:style>
  <w:style w:type="character" w:customStyle="1" w:styleId="PivmrChar">
    <w:name w:val="Päivämäärä Char"/>
    <w:basedOn w:val="Kappaleenoletusfontti"/>
    <w:link w:val="Pivmr"/>
    <w:uiPriority w:val="99"/>
    <w:semiHidden/>
    <w:rsid w:val="00FD4C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yyli1">
    <w:name w:val="Tyyli1"/>
    <w:basedOn w:val="Otsikko2"/>
    <w:qFormat/>
    <w:rsid w:val="006648BF"/>
    <w:rPr>
      <w:sz w:val="32"/>
      <w:szCs w:val="32"/>
    </w:rPr>
  </w:style>
  <w:style w:type="paragraph" w:customStyle="1" w:styleId="Tyyli2">
    <w:name w:val="Tyyli2"/>
    <w:basedOn w:val="Otsikko2"/>
    <w:qFormat/>
    <w:rsid w:val="00522B2B"/>
    <w:rPr>
      <w:sz w:val="32"/>
      <w:szCs w:val="32"/>
    </w:rPr>
  </w:style>
  <w:style w:type="paragraph" w:styleId="Sisluet3">
    <w:name w:val="toc 3"/>
    <w:basedOn w:val="Normaali"/>
    <w:next w:val="Normaali"/>
    <w:autoRedefine/>
    <w:uiPriority w:val="39"/>
    <w:unhideWhenUsed/>
    <w:rsid w:val="00966E2F"/>
    <w:pPr>
      <w:spacing w:after="100"/>
      <w:ind w:left="480"/>
    </w:pPr>
  </w:style>
  <w:style w:type="character" w:customStyle="1" w:styleId="Otsikko4Char">
    <w:name w:val="Otsikko 4 Char"/>
    <w:basedOn w:val="Kappaleenoletusfontti"/>
    <w:link w:val="Otsikko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ulttuuriakaikille.fi/kaikukortin_materiaalipankk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lttuuriakaikille.fi/kaikukortin_materiaalipankk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kulttuuriakaikille.fi/tietoa_meista_yhteystiedo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ultureforall.fi/doc/Hankkeet/Kaikukortti/Kaikukortti_rekisteri_tietosuojaseloste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766DA09AFEA94A9694D45AFA785C17" ma:contentTypeVersion="10" ma:contentTypeDescription="Luo uusi asiakirja." ma:contentTypeScope="" ma:versionID="f90ebac5c35cd518e6ee3da92fe0ffd6">
  <xsd:schema xmlns:xsd="http://www.w3.org/2001/XMLSchema" xmlns:xs="http://www.w3.org/2001/XMLSchema" xmlns:p="http://schemas.microsoft.com/office/2006/metadata/properties" xmlns:ns2="b087997e-a399-4792-bf62-8ae5425f34e1" targetNamespace="http://schemas.microsoft.com/office/2006/metadata/properties" ma:root="true" ma:fieldsID="82143eed2e40e5de93cf83eb5b53e791" ns2:_="">
    <xsd:import namespace="b087997e-a399-4792-bf62-8ae5425f3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997e-a399-4792-bf62-8ae5425f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F28B-BBAE-4736-84C2-E02DAAF4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7997e-a399-4792-bf62-8ae5425f3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4AD0D-95A1-4283-8235-A624AD2DA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9F5702-8695-423C-A7D6-97E81A839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5EF6A-1F85-4DE6-92AD-559A8A87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1947</Words>
  <Characters>15779</Characters>
  <Application>Microsoft Office Word</Application>
  <DocSecurity>0</DocSecurity>
  <Lines>131</Lines>
  <Paragraphs>35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Haataja</dc:creator>
  <cp:keywords/>
  <dc:description/>
  <cp:lastModifiedBy>Outi Salonlahti</cp:lastModifiedBy>
  <cp:revision>504</cp:revision>
  <cp:lastPrinted>2020-02-11T13:18:00Z</cp:lastPrinted>
  <dcterms:created xsi:type="dcterms:W3CDTF">2019-09-10T08:17:00Z</dcterms:created>
  <dcterms:modified xsi:type="dcterms:W3CDTF">2020-02-11T13:18:00Z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0x01010092766DA09AFEA94A9694D45AFA785C17</vt:lpwstr>
  </property>
</Properties>
</file>