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4AB5F" w14:textId="680664E2" w:rsidR="00900A1C" w:rsidRDefault="00A823F3" w:rsidP="00900A1C">
      <w:pPr>
        <w:pStyle w:val="1kansiotsikko"/>
      </w:pPr>
      <w:fldSimple w:instr=" TITLE  &quot;Tekstiä teatterissa?&quot;  \* MERGEFORMAT ">
        <w:r w:rsidR="00C02F46" w:rsidRPr="00C02F46">
          <w:t>Avaus-hankkeet 2017–2020</w:t>
        </w:r>
      </w:fldSimple>
    </w:p>
    <w:p w14:paraId="52965B98" w14:textId="6299EFCA" w:rsidR="00900A1C" w:rsidRPr="00DC745D" w:rsidRDefault="00C02F46" w:rsidP="00C02F46">
      <w:pPr>
        <w:pStyle w:val="1kansiapuotsikko"/>
        <w:rPr>
          <w:rFonts w:cs="Arial"/>
        </w:rPr>
      </w:pPr>
      <w:r>
        <w:rPr>
          <w:rFonts w:cs="Arial"/>
        </w:rPr>
        <w:t>Loppuraportti</w:t>
      </w:r>
    </w:p>
    <w:p w14:paraId="25CF6C10" w14:textId="63C36DE2" w:rsidR="00900A1C" w:rsidRDefault="00C02F46" w:rsidP="00C02F46">
      <w:pPr>
        <w:pStyle w:val="1kansiapuotsikko"/>
        <w:rPr>
          <w:rFonts w:cs="Arial"/>
          <w:szCs w:val="22"/>
        </w:rPr>
      </w:pPr>
      <w:r>
        <w:rPr>
          <w:noProof/>
        </w:rPr>
        <w:drawing>
          <wp:inline distT="0" distB="0" distL="0" distR="0" wp14:anchorId="72C9CB90" wp14:editId="5914F68F">
            <wp:extent cx="5507990" cy="4731911"/>
            <wp:effectExtent l="0" t="0" r="0" b="0"/>
            <wp:docPr id="2" name="Kuv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diversity_structure.jpg"/>
                    <pic:cNvPicPr/>
                  </pic:nvPicPr>
                  <pic:blipFill rotWithShape="1">
                    <a:blip r:embed="rId11" cstate="print">
                      <a:extLst>
                        <a:ext uri="{28A0092B-C50C-407E-A947-70E740481C1C}">
                          <a14:useLocalDpi xmlns:a14="http://schemas.microsoft.com/office/drawing/2010/main" val="0"/>
                        </a:ext>
                      </a:extLst>
                    </a:blip>
                    <a:srcRect t="13347" b="24219"/>
                    <a:stretch/>
                  </pic:blipFill>
                  <pic:spPr bwMode="auto">
                    <a:xfrm>
                      <a:off x="0" y="0"/>
                      <a:ext cx="5507990" cy="4731911"/>
                    </a:xfrm>
                    <a:prstGeom prst="rect">
                      <a:avLst/>
                    </a:prstGeom>
                    <a:ln>
                      <a:noFill/>
                    </a:ln>
                    <a:extLst>
                      <a:ext uri="{53640926-AAD7-44D8-BBD7-CCE9431645EC}">
                        <a14:shadowObscured xmlns:a14="http://schemas.microsoft.com/office/drawing/2010/main"/>
                      </a:ext>
                    </a:extLst>
                  </pic:spPr>
                </pic:pic>
              </a:graphicData>
            </a:graphic>
          </wp:inline>
        </w:drawing>
      </w:r>
    </w:p>
    <w:p w14:paraId="53422545" w14:textId="77777777" w:rsidR="00900A1C" w:rsidRDefault="00900A1C" w:rsidP="00C02F46">
      <w:pPr>
        <w:pStyle w:val="1kansiapuotsikko"/>
        <w:ind w:left="0"/>
        <w:rPr>
          <w:rFonts w:cs="Arial"/>
          <w:szCs w:val="22"/>
        </w:rPr>
      </w:pPr>
    </w:p>
    <w:p w14:paraId="2B9CB2FE" w14:textId="0776D346" w:rsidR="00900A1C" w:rsidRDefault="00900A1C" w:rsidP="00900A1C">
      <w:pPr>
        <w:pStyle w:val="1kansiapuotsikko"/>
        <w:rPr>
          <w:rFonts w:cs="Arial"/>
          <w:szCs w:val="22"/>
        </w:rPr>
      </w:pPr>
      <w:r>
        <w:rPr>
          <w:noProof/>
        </w:rPr>
        <w:drawing>
          <wp:inline distT="0" distB="0" distL="0" distR="0" wp14:anchorId="6FF36EAD" wp14:editId="77F4B966">
            <wp:extent cx="2705100" cy="812800"/>
            <wp:effectExtent l="0" t="0" r="0" b="6350"/>
            <wp:docPr id="3" name="Kuva 4" descr="Kultturia kaikille -palvel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812800"/>
                    </a:xfrm>
                    <a:prstGeom prst="rect">
                      <a:avLst/>
                    </a:prstGeom>
                  </pic:spPr>
                </pic:pic>
              </a:graphicData>
            </a:graphic>
          </wp:inline>
        </w:drawing>
      </w:r>
    </w:p>
    <w:p w14:paraId="358B7578" w14:textId="77777777" w:rsidR="00900A1C" w:rsidRDefault="00900A1C" w:rsidP="00900A1C">
      <w:pPr>
        <w:pStyle w:val="leipteksti"/>
      </w:pPr>
      <w:r>
        <w:br w:type="page"/>
      </w:r>
    </w:p>
    <w:p w14:paraId="4226431A" w14:textId="77777777" w:rsidR="00900A1C" w:rsidRDefault="00900A1C" w:rsidP="00900A1C">
      <w:pPr>
        <w:pStyle w:val="leipteksti"/>
      </w:pPr>
      <w:r>
        <w:rPr>
          <w:noProof/>
        </w:rPr>
        <w:lastRenderedPageBreak/>
        <w:drawing>
          <wp:inline distT="0" distB="0" distL="0" distR="0" wp14:anchorId="6BDB67F5" wp14:editId="6E5C6FFA">
            <wp:extent cx="3895090" cy="1399540"/>
            <wp:effectExtent l="0" t="0" r="0" b="0"/>
            <wp:docPr id="6" name="Kuva 8" descr="Kulttuuria kaikille -palvelun logo: www.kulttuuriakaikil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13">
                      <a:extLst>
                        <a:ext uri="{28A0092B-C50C-407E-A947-70E740481C1C}">
                          <a14:useLocalDpi xmlns:a14="http://schemas.microsoft.com/office/drawing/2010/main" val="0"/>
                        </a:ext>
                      </a:extLst>
                    </a:blip>
                    <a:srcRect b="-258"/>
                    <a:stretch>
                      <a:fillRect/>
                    </a:stretch>
                  </pic:blipFill>
                  <pic:spPr>
                    <a:xfrm>
                      <a:off x="0" y="0"/>
                      <a:ext cx="3895090" cy="1399540"/>
                    </a:xfrm>
                    <a:prstGeom prst="rect">
                      <a:avLst/>
                    </a:prstGeom>
                  </pic:spPr>
                </pic:pic>
              </a:graphicData>
            </a:graphic>
          </wp:inline>
        </w:drawing>
      </w:r>
    </w:p>
    <w:p w14:paraId="50E9135D" w14:textId="77777777" w:rsidR="00900A1C" w:rsidRDefault="00900A1C" w:rsidP="00900A1C">
      <w:pPr>
        <w:pStyle w:val="leipteksti"/>
      </w:pPr>
    </w:p>
    <w:p w14:paraId="1898A53D" w14:textId="77777777" w:rsidR="00900A1C" w:rsidRDefault="00900A1C" w:rsidP="00900A1C">
      <w:pPr>
        <w:pStyle w:val="leipteksti"/>
      </w:pPr>
      <w:r>
        <w:rPr>
          <w:noProof/>
        </w:rPr>
        <w:drawing>
          <wp:inline distT="0" distB="0" distL="0" distR="0" wp14:anchorId="5B927724" wp14:editId="44C423C4">
            <wp:extent cx="2296160" cy="570865"/>
            <wp:effectExtent l="0" t="0" r="8890" b="635"/>
            <wp:docPr id="5" name="Kuva 5"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14">
                      <a:extLst>
                        <a:ext uri="{28A0092B-C50C-407E-A947-70E740481C1C}">
                          <a14:useLocalDpi xmlns:a14="http://schemas.microsoft.com/office/drawing/2010/main" val="0"/>
                        </a:ext>
                      </a:extLst>
                    </a:blip>
                    <a:srcRect r="-157" b="-635"/>
                    <a:stretch>
                      <a:fillRect/>
                    </a:stretch>
                  </pic:blipFill>
                  <pic:spPr>
                    <a:xfrm>
                      <a:off x="0" y="0"/>
                      <a:ext cx="2296160" cy="570865"/>
                    </a:xfrm>
                    <a:prstGeom prst="rect">
                      <a:avLst/>
                    </a:prstGeom>
                  </pic:spPr>
                </pic:pic>
              </a:graphicData>
            </a:graphic>
          </wp:inline>
        </w:drawing>
      </w:r>
    </w:p>
    <w:p w14:paraId="3307CF75" w14:textId="77777777" w:rsidR="00900A1C" w:rsidRDefault="00900A1C" w:rsidP="00900A1C">
      <w:pPr>
        <w:pStyle w:val="leipteksti"/>
      </w:pPr>
    </w:p>
    <w:p w14:paraId="4DAE7B1E" w14:textId="77777777" w:rsidR="00900A1C" w:rsidRDefault="00900A1C" w:rsidP="00900A1C">
      <w:pPr>
        <w:pStyle w:val="leipteksti"/>
      </w:pPr>
    </w:p>
    <w:p w14:paraId="39B60FE8" w14:textId="77777777" w:rsidR="00900A1C" w:rsidRDefault="00900A1C" w:rsidP="00900A1C">
      <w:pPr>
        <w:pStyle w:val="leipteksti"/>
      </w:pPr>
    </w:p>
    <w:p w14:paraId="7E27AB29" w14:textId="77777777" w:rsidR="00344B8D" w:rsidRDefault="00344B8D" w:rsidP="00900A1C">
      <w:pPr>
        <w:pStyle w:val="leipteksti"/>
      </w:pPr>
      <w:r w:rsidRPr="00344B8D">
        <w:t>Avaus-hankkeet 2017–2020. Loppuraportti.</w:t>
      </w:r>
    </w:p>
    <w:p w14:paraId="188D013D" w14:textId="65A705FD" w:rsidR="00900A1C" w:rsidRPr="002E543A" w:rsidRDefault="00900A1C" w:rsidP="00900A1C">
      <w:pPr>
        <w:pStyle w:val="leipteksti"/>
      </w:pPr>
      <w:r w:rsidRPr="002E543A">
        <w:t xml:space="preserve">Kulttuuria </w:t>
      </w:r>
      <w:r w:rsidRPr="00D6141B">
        <w:t xml:space="preserve">kaikille -palvelun julkaisuja </w:t>
      </w:r>
      <w:r w:rsidR="00D6141B" w:rsidRPr="00D6141B">
        <w:t>3</w:t>
      </w:r>
      <w:r w:rsidRPr="00D6141B">
        <w:t>/20</w:t>
      </w:r>
      <w:r w:rsidR="00732636" w:rsidRPr="00D6141B">
        <w:t>21</w:t>
      </w:r>
    </w:p>
    <w:p w14:paraId="74753F59" w14:textId="77777777" w:rsidR="00900A1C" w:rsidRPr="002E543A" w:rsidRDefault="00900A1C" w:rsidP="00900A1C">
      <w:pPr>
        <w:pStyle w:val="leipteksti"/>
      </w:pPr>
    </w:p>
    <w:p w14:paraId="510C3064" w14:textId="5E2BEB56" w:rsidR="00900A1C" w:rsidRPr="002E543A" w:rsidRDefault="00900A1C" w:rsidP="00900A1C">
      <w:pPr>
        <w:pStyle w:val="leipteksti"/>
      </w:pPr>
      <w:r w:rsidRPr="002E543A">
        <w:t>Kirjoittaja</w:t>
      </w:r>
      <w:r w:rsidR="001C4B12">
        <w:t>t</w:t>
      </w:r>
      <w:r w:rsidRPr="002E543A">
        <w:t xml:space="preserve">: </w:t>
      </w:r>
      <w:r w:rsidR="00344B8D">
        <w:t>Martina Marti</w:t>
      </w:r>
      <w:r w:rsidR="001C4B12">
        <w:t xml:space="preserve"> ja Mira Haataja</w:t>
      </w:r>
    </w:p>
    <w:p w14:paraId="5BA95E4B" w14:textId="78FFE747" w:rsidR="00900A1C" w:rsidRDefault="00010F9A" w:rsidP="00900A1C">
      <w:pPr>
        <w:pStyle w:val="leipteksti"/>
      </w:pPr>
      <w:r>
        <w:t>Julkaisun viimeistelyapu</w:t>
      </w:r>
      <w:r w:rsidR="00344B8D">
        <w:t>: Outi Salonlahti</w:t>
      </w:r>
    </w:p>
    <w:p w14:paraId="0B9347A7" w14:textId="77777777" w:rsidR="00900A1C" w:rsidRDefault="00900A1C" w:rsidP="00900A1C">
      <w:pPr>
        <w:pStyle w:val="leipteksti"/>
      </w:pPr>
    </w:p>
    <w:p w14:paraId="2C30946E" w14:textId="77777777" w:rsidR="00900A1C" w:rsidRDefault="00900A1C" w:rsidP="00900A1C">
      <w:pPr>
        <w:pStyle w:val="leipteksti"/>
      </w:pPr>
      <w:r w:rsidRPr="00017374">
        <w:t>Kustantaja:</w:t>
      </w:r>
      <w:r w:rsidRPr="002E543A">
        <w:t xml:space="preserve"> Kulttuuria kaikille -palvelu / Yhdenvertaisen kulttuurin puolesta ry</w:t>
      </w:r>
    </w:p>
    <w:p w14:paraId="5DE5B9B5" w14:textId="32B74548" w:rsidR="00BA1BCF" w:rsidRDefault="00900A1C" w:rsidP="00BA1BCF">
      <w:pPr>
        <w:pStyle w:val="leipteksti"/>
      </w:pPr>
      <w:r w:rsidRPr="002E543A">
        <w:t xml:space="preserve">Kannen kuva: </w:t>
      </w:r>
      <w:r w:rsidR="00344B8D">
        <w:t>Alexandra Burda</w:t>
      </w:r>
    </w:p>
    <w:p w14:paraId="3BE9A7E2" w14:textId="77777777" w:rsidR="00BA1BCF" w:rsidRPr="002E543A" w:rsidRDefault="00BA1BCF" w:rsidP="00BA1BCF">
      <w:pPr>
        <w:pStyle w:val="leipteksti"/>
      </w:pPr>
    </w:p>
    <w:p w14:paraId="30CE842E" w14:textId="77777777" w:rsidR="00900A1C" w:rsidRPr="000E3D22" w:rsidRDefault="00900A1C" w:rsidP="00900A1C">
      <w:pPr>
        <w:pStyle w:val="leipteksti"/>
      </w:pPr>
      <w:r w:rsidRPr="000E3D22">
        <w:t>1. painos</w:t>
      </w:r>
    </w:p>
    <w:p w14:paraId="7DB1B52B" w14:textId="698ADEB9" w:rsidR="00900A1C" w:rsidRPr="000E3D22" w:rsidRDefault="00900A1C" w:rsidP="00900A1C">
      <w:pPr>
        <w:pStyle w:val="leipteksti"/>
      </w:pPr>
      <w:r w:rsidRPr="000E3D22">
        <w:t xml:space="preserve">ISBN </w:t>
      </w:r>
      <w:r w:rsidR="000E3D22" w:rsidRPr="000E3D22">
        <w:t xml:space="preserve">978-952-6677-71-2 </w:t>
      </w:r>
      <w:r w:rsidRPr="000E3D22">
        <w:t xml:space="preserve">(PDF) </w:t>
      </w:r>
    </w:p>
    <w:p w14:paraId="2580385F" w14:textId="2AC4CA2F" w:rsidR="00900A1C" w:rsidRPr="000E3D22" w:rsidRDefault="00900A1C" w:rsidP="00900A1C">
      <w:pPr>
        <w:pStyle w:val="leipteksti"/>
      </w:pPr>
      <w:r w:rsidRPr="000E3D22">
        <w:t xml:space="preserve">ISBN </w:t>
      </w:r>
      <w:r w:rsidR="000E3D22" w:rsidRPr="000E3D22">
        <w:t xml:space="preserve">978-952-6677-72-9 </w:t>
      </w:r>
      <w:r w:rsidRPr="000E3D22">
        <w:t>(DOC</w:t>
      </w:r>
      <w:r w:rsidR="000E3D22" w:rsidRPr="000E3D22">
        <w:t>X</w:t>
      </w:r>
      <w:r w:rsidRPr="000E3D22">
        <w:t>)</w:t>
      </w:r>
    </w:p>
    <w:p w14:paraId="42FF50D4" w14:textId="77777777" w:rsidR="00900A1C" w:rsidRDefault="00900A1C" w:rsidP="00900A1C">
      <w:pPr>
        <w:pStyle w:val="leipteksti"/>
      </w:pPr>
      <w:r w:rsidRPr="000E3D22">
        <w:t>ISSN 2341-913X</w:t>
      </w:r>
      <w:r w:rsidRPr="00F64A90">
        <w:t xml:space="preserve"> </w:t>
      </w:r>
      <w:r w:rsidRPr="00F64A90">
        <w:br/>
      </w:r>
    </w:p>
    <w:p w14:paraId="57CCB752" w14:textId="77777777" w:rsidR="00900A1C" w:rsidRPr="00F64A90" w:rsidRDefault="00900A1C" w:rsidP="00900A1C">
      <w:pPr>
        <w:pStyle w:val="leipteksti"/>
      </w:pPr>
      <w:r>
        <w:rPr>
          <w:noProof/>
        </w:rPr>
        <w:drawing>
          <wp:inline distT="0" distB="0" distL="0" distR="0" wp14:anchorId="7A3A775F" wp14:editId="69E35E73">
            <wp:extent cx="1704975" cy="600075"/>
            <wp:effectExtent l="0" t="0" r="9525" b="9525"/>
            <wp:docPr id="7" name="Kuva 7" descr="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15">
                      <a:extLst>
                        <a:ext uri="{28A0092B-C50C-407E-A947-70E740481C1C}">
                          <a14:useLocalDpi xmlns:a14="http://schemas.microsoft.com/office/drawing/2010/main" val="0"/>
                        </a:ext>
                      </a:extLst>
                    </a:blip>
                    <a:stretch>
                      <a:fillRect/>
                    </a:stretch>
                  </pic:blipFill>
                  <pic:spPr>
                    <a:xfrm>
                      <a:off x="0" y="0"/>
                      <a:ext cx="1704975" cy="600075"/>
                    </a:xfrm>
                    <a:prstGeom prst="rect">
                      <a:avLst/>
                    </a:prstGeom>
                  </pic:spPr>
                </pic:pic>
              </a:graphicData>
            </a:graphic>
          </wp:inline>
        </w:drawing>
      </w:r>
    </w:p>
    <w:p w14:paraId="63A1AA9D" w14:textId="77777777" w:rsidR="00900A1C" w:rsidRPr="000A3077" w:rsidRDefault="00900A1C" w:rsidP="00900A1C">
      <w:pPr>
        <w:pStyle w:val="leipteksti"/>
      </w:pPr>
    </w:p>
    <w:p w14:paraId="36B1AE18" w14:textId="77777777" w:rsidR="003065C7" w:rsidRPr="002E134E" w:rsidRDefault="003065C7" w:rsidP="003065C7">
      <w:pPr>
        <w:pStyle w:val="leipteksti"/>
        <w:rPr>
          <w:color w:val="0000FF"/>
          <w:u w:val="single"/>
        </w:rPr>
      </w:pPr>
      <w:r w:rsidRPr="002E134E">
        <w:t xml:space="preserve">Tämän julkaisun teksti on lisensoitu Creative Commons Nimeä-EiKaupallinen-EiMuutoksia 4.0 Kansainvälinen -lisenssillä. Tarkastele lisenssiä osoitteessa </w:t>
      </w:r>
      <w:hyperlink r:id="rId16">
        <w:r w:rsidRPr="002E134E">
          <w:rPr>
            <w:rStyle w:val="Hyperlinkki"/>
          </w:rPr>
          <w:t>creativecommons.org/licenses/by-nc-nd/4.0</w:t>
        </w:r>
      </w:hyperlink>
    </w:p>
    <w:p w14:paraId="612264C9" w14:textId="5ECCF3C9" w:rsidR="00900A1C" w:rsidRDefault="003065C7" w:rsidP="003065C7">
      <w:pPr>
        <w:pStyle w:val="leipteksti"/>
        <w:rPr>
          <w:rStyle w:val="leiptekstilihavoituChar"/>
        </w:rPr>
      </w:pPr>
      <w:r w:rsidRPr="002E134E">
        <w:t xml:space="preserve">Creative Commons -lisenssi ei koske teoksen kuvitusta. Kuvitus </w:t>
      </w:r>
      <w:r>
        <w:t>on</w:t>
      </w:r>
      <w:r w:rsidRPr="002E134E">
        <w:t xml:space="preserve"> </w:t>
      </w:r>
      <w:r>
        <w:t xml:space="preserve">tekijänoikeuden alaista. </w:t>
      </w:r>
      <w:r w:rsidR="00900A1C">
        <w:br w:type="page"/>
      </w:r>
      <w:r w:rsidR="00900A1C" w:rsidRPr="00C66C18">
        <w:rPr>
          <w:rStyle w:val="Otsikko1Char"/>
        </w:rPr>
        <w:lastRenderedPageBreak/>
        <w:t>Sisällys</w:t>
      </w:r>
    </w:p>
    <w:p w14:paraId="77C7B336" w14:textId="77777777" w:rsidR="00C2740C" w:rsidRPr="00344B8D" w:rsidRDefault="00C2740C" w:rsidP="00344B8D">
      <w:pPr>
        <w:pStyle w:val="leipteksti"/>
        <w:rPr>
          <w:sz w:val="40"/>
        </w:rPr>
      </w:pPr>
    </w:p>
    <w:p w14:paraId="06428E7E" w14:textId="60288704" w:rsidR="000675AD" w:rsidRDefault="00900A1C">
      <w:pPr>
        <w:pStyle w:val="Sisluet1"/>
        <w:rPr>
          <w:rFonts w:asciiTheme="minorHAnsi" w:eastAsiaTheme="minorEastAsia" w:hAnsiTheme="minorHAnsi" w:cstheme="minorBidi"/>
          <w:noProof/>
          <w:sz w:val="22"/>
          <w:szCs w:val="22"/>
        </w:rPr>
      </w:pPr>
      <w:r>
        <w:fldChar w:fldCharType="begin"/>
      </w:r>
      <w:r>
        <w:instrText xml:space="preserve"> TOC \o \t "otsikko taso 2;2;otsikko taso 1;1;otsikko taso 3;3" </w:instrText>
      </w:r>
      <w:r>
        <w:fldChar w:fldCharType="separate"/>
      </w:r>
      <w:r w:rsidR="000675AD">
        <w:rPr>
          <w:noProof/>
        </w:rPr>
        <w:t>Johdanto</w:t>
      </w:r>
      <w:r w:rsidR="000675AD">
        <w:rPr>
          <w:noProof/>
        </w:rPr>
        <w:tab/>
      </w:r>
      <w:r w:rsidR="000675AD">
        <w:rPr>
          <w:noProof/>
        </w:rPr>
        <w:fldChar w:fldCharType="begin"/>
      </w:r>
      <w:r w:rsidR="000675AD">
        <w:rPr>
          <w:noProof/>
        </w:rPr>
        <w:instrText xml:space="preserve"> PAGEREF _Toc66951691 \h </w:instrText>
      </w:r>
      <w:r w:rsidR="000675AD">
        <w:rPr>
          <w:noProof/>
        </w:rPr>
      </w:r>
      <w:r w:rsidR="000675AD">
        <w:rPr>
          <w:noProof/>
        </w:rPr>
        <w:fldChar w:fldCharType="separate"/>
      </w:r>
      <w:r w:rsidR="0026569B">
        <w:rPr>
          <w:noProof/>
        </w:rPr>
        <w:t>4</w:t>
      </w:r>
      <w:r w:rsidR="000675AD">
        <w:rPr>
          <w:noProof/>
        </w:rPr>
        <w:fldChar w:fldCharType="end"/>
      </w:r>
    </w:p>
    <w:p w14:paraId="42613823" w14:textId="13C326D3" w:rsidR="000675AD" w:rsidRDefault="000675AD">
      <w:pPr>
        <w:pStyle w:val="Sisluet1"/>
        <w:rPr>
          <w:rFonts w:asciiTheme="minorHAnsi" w:eastAsiaTheme="minorEastAsia" w:hAnsiTheme="minorHAnsi" w:cstheme="minorBidi"/>
          <w:noProof/>
          <w:sz w:val="22"/>
          <w:szCs w:val="22"/>
        </w:rPr>
      </w:pPr>
      <w:r>
        <w:rPr>
          <w:noProof/>
        </w:rPr>
        <w:t>Avaus. Toimijaksi suomalaisella taide- ja kulttuurikentällä</w:t>
      </w:r>
      <w:r>
        <w:rPr>
          <w:noProof/>
        </w:rPr>
        <w:tab/>
      </w:r>
      <w:r>
        <w:rPr>
          <w:noProof/>
        </w:rPr>
        <w:fldChar w:fldCharType="begin"/>
      </w:r>
      <w:r>
        <w:rPr>
          <w:noProof/>
        </w:rPr>
        <w:instrText xml:space="preserve"> PAGEREF _Toc66951692 \h </w:instrText>
      </w:r>
      <w:r>
        <w:rPr>
          <w:noProof/>
        </w:rPr>
      </w:r>
      <w:r>
        <w:rPr>
          <w:noProof/>
        </w:rPr>
        <w:fldChar w:fldCharType="separate"/>
      </w:r>
      <w:r w:rsidR="0026569B">
        <w:rPr>
          <w:noProof/>
        </w:rPr>
        <w:t>5</w:t>
      </w:r>
      <w:r>
        <w:rPr>
          <w:noProof/>
        </w:rPr>
        <w:fldChar w:fldCharType="end"/>
      </w:r>
    </w:p>
    <w:p w14:paraId="26B371AE" w14:textId="0139712C" w:rsidR="000675AD" w:rsidRDefault="000675AD">
      <w:pPr>
        <w:pStyle w:val="Sisluet2"/>
        <w:rPr>
          <w:rFonts w:asciiTheme="minorHAnsi" w:eastAsiaTheme="minorEastAsia" w:hAnsiTheme="minorHAnsi" w:cstheme="minorBidi"/>
          <w:noProof/>
          <w:sz w:val="22"/>
          <w:szCs w:val="22"/>
        </w:rPr>
      </w:pPr>
      <w:r>
        <w:rPr>
          <w:noProof/>
        </w:rPr>
        <w:t>Tavoitteet</w:t>
      </w:r>
      <w:r>
        <w:rPr>
          <w:noProof/>
        </w:rPr>
        <w:tab/>
      </w:r>
      <w:r>
        <w:rPr>
          <w:noProof/>
        </w:rPr>
        <w:fldChar w:fldCharType="begin"/>
      </w:r>
      <w:r>
        <w:rPr>
          <w:noProof/>
        </w:rPr>
        <w:instrText xml:space="preserve"> PAGEREF _Toc66951693 \h </w:instrText>
      </w:r>
      <w:r>
        <w:rPr>
          <w:noProof/>
        </w:rPr>
      </w:r>
      <w:r>
        <w:rPr>
          <w:noProof/>
        </w:rPr>
        <w:fldChar w:fldCharType="separate"/>
      </w:r>
      <w:r w:rsidR="0026569B">
        <w:rPr>
          <w:noProof/>
        </w:rPr>
        <w:t>5</w:t>
      </w:r>
      <w:r>
        <w:rPr>
          <w:noProof/>
        </w:rPr>
        <w:fldChar w:fldCharType="end"/>
      </w:r>
    </w:p>
    <w:p w14:paraId="4D1CE751" w14:textId="79A4713D" w:rsidR="000675AD" w:rsidRDefault="000675AD">
      <w:pPr>
        <w:pStyle w:val="Sisluet3"/>
        <w:tabs>
          <w:tab w:val="left" w:pos="110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Luoda pysyviä toimintamalleja</w:t>
      </w:r>
      <w:r>
        <w:rPr>
          <w:noProof/>
        </w:rPr>
        <w:tab/>
      </w:r>
      <w:r>
        <w:rPr>
          <w:noProof/>
        </w:rPr>
        <w:fldChar w:fldCharType="begin"/>
      </w:r>
      <w:r>
        <w:rPr>
          <w:noProof/>
        </w:rPr>
        <w:instrText xml:space="preserve"> PAGEREF _Toc66951694 \h </w:instrText>
      </w:r>
      <w:r>
        <w:rPr>
          <w:noProof/>
        </w:rPr>
      </w:r>
      <w:r>
        <w:rPr>
          <w:noProof/>
        </w:rPr>
        <w:fldChar w:fldCharType="separate"/>
      </w:r>
      <w:r w:rsidR="0026569B">
        <w:rPr>
          <w:noProof/>
        </w:rPr>
        <w:t>5</w:t>
      </w:r>
      <w:r>
        <w:rPr>
          <w:noProof/>
        </w:rPr>
        <w:fldChar w:fldCharType="end"/>
      </w:r>
    </w:p>
    <w:p w14:paraId="68E2F6B9" w14:textId="72E98B5C" w:rsidR="000675AD" w:rsidRDefault="000675AD">
      <w:pPr>
        <w:pStyle w:val="Sisluet3"/>
        <w:tabs>
          <w:tab w:val="left" w:pos="110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sidRPr="003F7969">
        <w:rPr>
          <w:noProof/>
          <w:shd w:val="clear" w:color="auto" w:fill="FFFFFF"/>
        </w:rPr>
        <w:t>Kehittää koulutuspaketteja</w:t>
      </w:r>
      <w:r>
        <w:rPr>
          <w:noProof/>
        </w:rPr>
        <w:tab/>
      </w:r>
      <w:r>
        <w:rPr>
          <w:noProof/>
        </w:rPr>
        <w:fldChar w:fldCharType="begin"/>
      </w:r>
      <w:r>
        <w:rPr>
          <w:noProof/>
        </w:rPr>
        <w:instrText xml:space="preserve"> PAGEREF _Toc66951695 \h </w:instrText>
      </w:r>
      <w:r>
        <w:rPr>
          <w:noProof/>
        </w:rPr>
      </w:r>
      <w:r>
        <w:rPr>
          <w:noProof/>
        </w:rPr>
        <w:fldChar w:fldCharType="separate"/>
      </w:r>
      <w:r w:rsidR="0026569B">
        <w:rPr>
          <w:noProof/>
        </w:rPr>
        <w:t>5</w:t>
      </w:r>
      <w:r>
        <w:rPr>
          <w:noProof/>
        </w:rPr>
        <w:fldChar w:fldCharType="end"/>
      </w:r>
    </w:p>
    <w:p w14:paraId="6620116A" w14:textId="465CE330" w:rsidR="000675AD" w:rsidRDefault="000675AD">
      <w:pPr>
        <w:pStyle w:val="Sisluet3"/>
        <w:tabs>
          <w:tab w:val="left" w:pos="110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Tutkia olosuhteita ja tukea ulkomaalaissyntyisten alanammattilaisten mahdollisuuksia työskennellä suomalaisella taide- ja kulttuurikentällä.</w:t>
      </w:r>
      <w:r>
        <w:rPr>
          <w:noProof/>
        </w:rPr>
        <w:tab/>
      </w:r>
      <w:r>
        <w:rPr>
          <w:noProof/>
        </w:rPr>
        <w:fldChar w:fldCharType="begin"/>
      </w:r>
      <w:r>
        <w:rPr>
          <w:noProof/>
        </w:rPr>
        <w:instrText xml:space="preserve"> PAGEREF _Toc66951696 \h </w:instrText>
      </w:r>
      <w:r>
        <w:rPr>
          <w:noProof/>
        </w:rPr>
      </w:r>
      <w:r>
        <w:rPr>
          <w:noProof/>
        </w:rPr>
        <w:fldChar w:fldCharType="separate"/>
      </w:r>
      <w:r w:rsidR="0026569B">
        <w:rPr>
          <w:noProof/>
        </w:rPr>
        <w:t>5</w:t>
      </w:r>
      <w:r>
        <w:rPr>
          <w:noProof/>
        </w:rPr>
        <w:fldChar w:fldCharType="end"/>
      </w:r>
    </w:p>
    <w:p w14:paraId="7748F329" w14:textId="19365E99" w:rsidR="000675AD" w:rsidRDefault="000675AD">
      <w:pPr>
        <w:pStyle w:val="Sisluet2"/>
        <w:rPr>
          <w:rFonts w:asciiTheme="minorHAnsi" w:eastAsiaTheme="minorEastAsia" w:hAnsiTheme="minorHAnsi" w:cstheme="minorBidi"/>
          <w:noProof/>
          <w:sz w:val="22"/>
          <w:szCs w:val="22"/>
        </w:rPr>
      </w:pPr>
      <w:r w:rsidRPr="003F7969">
        <w:rPr>
          <w:noProof/>
          <w:shd w:val="clear" w:color="auto" w:fill="FFFFFF"/>
        </w:rPr>
        <w:t>Hankkeen kohderyhmä</w:t>
      </w:r>
      <w:r>
        <w:rPr>
          <w:noProof/>
        </w:rPr>
        <w:tab/>
      </w:r>
      <w:r>
        <w:rPr>
          <w:noProof/>
        </w:rPr>
        <w:fldChar w:fldCharType="begin"/>
      </w:r>
      <w:r>
        <w:rPr>
          <w:noProof/>
        </w:rPr>
        <w:instrText xml:space="preserve"> PAGEREF _Toc66951697 \h </w:instrText>
      </w:r>
      <w:r>
        <w:rPr>
          <w:noProof/>
        </w:rPr>
      </w:r>
      <w:r>
        <w:rPr>
          <w:noProof/>
        </w:rPr>
        <w:fldChar w:fldCharType="separate"/>
      </w:r>
      <w:r w:rsidR="0026569B">
        <w:rPr>
          <w:noProof/>
        </w:rPr>
        <w:t>6</w:t>
      </w:r>
      <w:r>
        <w:rPr>
          <w:noProof/>
        </w:rPr>
        <w:fldChar w:fldCharType="end"/>
      </w:r>
    </w:p>
    <w:p w14:paraId="44A55C10" w14:textId="55327722" w:rsidR="000675AD" w:rsidRDefault="000675AD">
      <w:pPr>
        <w:pStyle w:val="Sisluet2"/>
        <w:rPr>
          <w:rFonts w:asciiTheme="minorHAnsi" w:eastAsiaTheme="minorEastAsia" w:hAnsiTheme="minorHAnsi" w:cstheme="minorBidi"/>
          <w:noProof/>
          <w:sz w:val="22"/>
          <w:szCs w:val="22"/>
        </w:rPr>
      </w:pPr>
      <w:r w:rsidRPr="003F7969">
        <w:rPr>
          <w:noProof/>
          <w:shd w:val="clear" w:color="auto" w:fill="FFFFFF"/>
        </w:rPr>
        <w:t>Hankkeen toteutus</w:t>
      </w:r>
      <w:r>
        <w:rPr>
          <w:noProof/>
        </w:rPr>
        <w:tab/>
      </w:r>
      <w:r>
        <w:rPr>
          <w:noProof/>
        </w:rPr>
        <w:fldChar w:fldCharType="begin"/>
      </w:r>
      <w:r>
        <w:rPr>
          <w:noProof/>
        </w:rPr>
        <w:instrText xml:space="preserve"> PAGEREF _Toc66951698 \h </w:instrText>
      </w:r>
      <w:r>
        <w:rPr>
          <w:noProof/>
        </w:rPr>
      </w:r>
      <w:r>
        <w:rPr>
          <w:noProof/>
        </w:rPr>
        <w:fldChar w:fldCharType="separate"/>
      </w:r>
      <w:r w:rsidR="0026569B">
        <w:rPr>
          <w:noProof/>
        </w:rPr>
        <w:t>7</w:t>
      </w:r>
      <w:r>
        <w:rPr>
          <w:noProof/>
        </w:rPr>
        <w:fldChar w:fldCharType="end"/>
      </w:r>
    </w:p>
    <w:p w14:paraId="16C9A882" w14:textId="0B8670E3" w:rsidR="000675AD" w:rsidRDefault="000675AD">
      <w:pPr>
        <w:pStyle w:val="Sisluet3"/>
        <w:rPr>
          <w:rFonts w:asciiTheme="minorHAnsi" w:eastAsiaTheme="minorEastAsia" w:hAnsiTheme="minorHAnsi" w:cstheme="minorBidi"/>
          <w:noProof/>
          <w:sz w:val="22"/>
          <w:szCs w:val="22"/>
        </w:rPr>
      </w:pPr>
      <w:r w:rsidRPr="003F7969">
        <w:rPr>
          <w:noProof/>
          <w:shd w:val="clear" w:color="auto" w:fill="FFFFFF"/>
        </w:rPr>
        <w:t>1. Neljä case-esimerkkiä: räätälöity moninaisuuskoulutus taide- ja kulttuurilaitoksille</w:t>
      </w:r>
      <w:r>
        <w:rPr>
          <w:noProof/>
        </w:rPr>
        <w:tab/>
      </w:r>
      <w:r>
        <w:rPr>
          <w:noProof/>
        </w:rPr>
        <w:fldChar w:fldCharType="begin"/>
      </w:r>
      <w:r>
        <w:rPr>
          <w:noProof/>
        </w:rPr>
        <w:instrText xml:space="preserve"> PAGEREF _Toc66951699 \h </w:instrText>
      </w:r>
      <w:r>
        <w:rPr>
          <w:noProof/>
        </w:rPr>
      </w:r>
      <w:r>
        <w:rPr>
          <w:noProof/>
        </w:rPr>
        <w:fldChar w:fldCharType="separate"/>
      </w:r>
      <w:r w:rsidR="0026569B">
        <w:rPr>
          <w:noProof/>
        </w:rPr>
        <w:t>7</w:t>
      </w:r>
      <w:r>
        <w:rPr>
          <w:noProof/>
        </w:rPr>
        <w:fldChar w:fldCharType="end"/>
      </w:r>
    </w:p>
    <w:p w14:paraId="51523CC5" w14:textId="49BF0122" w:rsidR="000675AD" w:rsidRPr="000675AD" w:rsidRDefault="000675AD">
      <w:pPr>
        <w:pStyle w:val="Sisluet3"/>
        <w:rPr>
          <w:rFonts w:asciiTheme="minorHAnsi" w:eastAsiaTheme="minorEastAsia" w:hAnsiTheme="minorHAnsi" w:cstheme="minorBidi"/>
          <w:noProof/>
          <w:sz w:val="22"/>
          <w:szCs w:val="22"/>
          <w:lang w:val="en-GB"/>
        </w:rPr>
      </w:pPr>
      <w:r w:rsidRPr="000675AD">
        <w:rPr>
          <w:noProof/>
          <w:shd w:val="clear" w:color="auto" w:fill="FFFFFF"/>
          <w:lang w:val="en-GB"/>
        </w:rPr>
        <w:t>2. Moninaisuuskoulutuspaketti</w:t>
      </w:r>
      <w:r w:rsidRPr="000675AD">
        <w:rPr>
          <w:noProof/>
          <w:lang w:val="en-GB"/>
        </w:rPr>
        <w:tab/>
      </w:r>
      <w:r>
        <w:rPr>
          <w:noProof/>
        </w:rPr>
        <w:fldChar w:fldCharType="begin"/>
      </w:r>
      <w:r w:rsidRPr="000675AD">
        <w:rPr>
          <w:noProof/>
          <w:lang w:val="en-GB"/>
        </w:rPr>
        <w:instrText xml:space="preserve"> PAGEREF _Toc66951700 \h </w:instrText>
      </w:r>
      <w:r>
        <w:rPr>
          <w:noProof/>
        </w:rPr>
      </w:r>
      <w:r>
        <w:rPr>
          <w:noProof/>
        </w:rPr>
        <w:fldChar w:fldCharType="separate"/>
      </w:r>
      <w:r w:rsidR="0026569B">
        <w:rPr>
          <w:noProof/>
          <w:lang w:val="en-GB"/>
        </w:rPr>
        <w:t>8</w:t>
      </w:r>
      <w:r>
        <w:rPr>
          <w:noProof/>
        </w:rPr>
        <w:fldChar w:fldCharType="end"/>
      </w:r>
    </w:p>
    <w:p w14:paraId="5AF23E96" w14:textId="451452A5" w:rsidR="000675AD" w:rsidRPr="000675AD" w:rsidRDefault="000675AD">
      <w:pPr>
        <w:pStyle w:val="Sisluet3"/>
        <w:rPr>
          <w:rFonts w:asciiTheme="minorHAnsi" w:eastAsiaTheme="minorEastAsia" w:hAnsiTheme="minorHAnsi" w:cstheme="minorBidi"/>
          <w:noProof/>
          <w:sz w:val="22"/>
          <w:szCs w:val="22"/>
          <w:lang w:val="en-GB"/>
        </w:rPr>
      </w:pPr>
      <w:r w:rsidRPr="000675AD">
        <w:rPr>
          <w:noProof/>
          <w:shd w:val="clear" w:color="auto" w:fill="FFFFFF"/>
          <w:lang w:val="en-GB"/>
        </w:rPr>
        <w:t>3. Tutkimusraportti</w:t>
      </w:r>
      <w:r w:rsidRPr="000675AD">
        <w:rPr>
          <w:noProof/>
          <w:lang w:val="en-GB"/>
        </w:rPr>
        <w:tab/>
      </w:r>
      <w:r>
        <w:rPr>
          <w:noProof/>
        </w:rPr>
        <w:fldChar w:fldCharType="begin"/>
      </w:r>
      <w:r w:rsidRPr="000675AD">
        <w:rPr>
          <w:noProof/>
          <w:lang w:val="en-GB"/>
        </w:rPr>
        <w:instrText xml:space="preserve"> PAGEREF _Toc66951701 \h </w:instrText>
      </w:r>
      <w:r>
        <w:rPr>
          <w:noProof/>
        </w:rPr>
      </w:r>
      <w:r>
        <w:rPr>
          <w:noProof/>
        </w:rPr>
        <w:fldChar w:fldCharType="separate"/>
      </w:r>
      <w:r w:rsidR="0026569B">
        <w:rPr>
          <w:noProof/>
          <w:lang w:val="en-GB"/>
        </w:rPr>
        <w:t>8</w:t>
      </w:r>
      <w:r>
        <w:rPr>
          <w:noProof/>
        </w:rPr>
        <w:fldChar w:fldCharType="end"/>
      </w:r>
    </w:p>
    <w:p w14:paraId="1A57E559" w14:textId="761EDEF7" w:rsidR="000675AD" w:rsidRPr="000675AD" w:rsidRDefault="000675AD">
      <w:pPr>
        <w:pStyle w:val="Sisluet3"/>
        <w:rPr>
          <w:rFonts w:asciiTheme="minorHAnsi" w:eastAsiaTheme="minorEastAsia" w:hAnsiTheme="minorHAnsi" w:cstheme="minorBidi"/>
          <w:noProof/>
          <w:sz w:val="22"/>
          <w:szCs w:val="22"/>
          <w:lang w:val="en-GB"/>
        </w:rPr>
      </w:pPr>
      <w:r w:rsidRPr="003F7969">
        <w:rPr>
          <w:noProof/>
          <w:shd w:val="clear" w:color="auto" w:fill="FFFFFF"/>
          <w:lang w:val="en-US"/>
        </w:rPr>
        <w:t>4. Seminaari: Opening the Nordic Art Sector – Foreign-born art workers in art and culture institutions</w:t>
      </w:r>
      <w:r w:rsidRPr="000675AD">
        <w:rPr>
          <w:noProof/>
          <w:lang w:val="en-GB"/>
        </w:rPr>
        <w:tab/>
      </w:r>
      <w:r>
        <w:rPr>
          <w:noProof/>
        </w:rPr>
        <w:fldChar w:fldCharType="begin"/>
      </w:r>
      <w:r w:rsidRPr="000675AD">
        <w:rPr>
          <w:noProof/>
          <w:lang w:val="en-GB"/>
        </w:rPr>
        <w:instrText xml:space="preserve"> PAGEREF _Toc66951702 \h </w:instrText>
      </w:r>
      <w:r>
        <w:rPr>
          <w:noProof/>
        </w:rPr>
      </w:r>
      <w:r>
        <w:rPr>
          <w:noProof/>
        </w:rPr>
        <w:fldChar w:fldCharType="separate"/>
      </w:r>
      <w:r w:rsidR="0026569B">
        <w:rPr>
          <w:noProof/>
          <w:lang w:val="en-GB"/>
        </w:rPr>
        <w:t>8</w:t>
      </w:r>
      <w:r>
        <w:rPr>
          <w:noProof/>
        </w:rPr>
        <w:fldChar w:fldCharType="end"/>
      </w:r>
    </w:p>
    <w:p w14:paraId="39064D8A" w14:textId="10F61E56" w:rsidR="000675AD" w:rsidRDefault="000675AD">
      <w:pPr>
        <w:pStyle w:val="Sisluet2"/>
        <w:rPr>
          <w:rFonts w:asciiTheme="minorHAnsi" w:eastAsiaTheme="minorEastAsia" w:hAnsiTheme="minorHAnsi" w:cstheme="minorBidi"/>
          <w:noProof/>
          <w:sz w:val="22"/>
          <w:szCs w:val="22"/>
        </w:rPr>
      </w:pPr>
      <w:r w:rsidRPr="003F7969">
        <w:rPr>
          <w:noProof/>
          <w:shd w:val="clear" w:color="auto" w:fill="FFFFFF"/>
        </w:rPr>
        <w:t>Yhteistyö sidosryhmien kanssa</w:t>
      </w:r>
      <w:r>
        <w:rPr>
          <w:noProof/>
        </w:rPr>
        <w:tab/>
      </w:r>
      <w:r>
        <w:rPr>
          <w:noProof/>
        </w:rPr>
        <w:fldChar w:fldCharType="begin"/>
      </w:r>
      <w:r>
        <w:rPr>
          <w:noProof/>
        </w:rPr>
        <w:instrText xml:space="preserve"> PAGEREF _Toc66951703 \h </w:instrText>
      </w:r>
      <w:r>
        <w:rPr>
          <w:noProof/>
        </w:rPr>
      </w:r>
      <w:r>
        <w:rPr>
          <w:noProof/>
        </w:rPr>
        <w:fldChar w:fldCharType="separate"/>
      </w:r>
      <w:r w:rsidR="0026569B">
        <w:rPr>
          <w:noProof/>
        </w:rPr>
        <w:t>9</w:t>
      </w:r>
      <w:r>
        <w:rPr>
          <w:noProof/>
        </w:rPr>
        <w:fldChar w:fldCharType="end"/>
      </w:r>
    </w:p>
    <w:p w14:paraId="41D9888A" w14:textId="278B8B79" w:rsidR="000675AD" w:rsidRDefault="000675AD">
      <w:pPr>
        <w:pStyle w:val="Sisluet2"/>
        <w:rPr>
          <w:rFonts w:asciiTheme="minorHAnsi" w:eastAsiaTheme="minorEastAsia" w:hAnsiTheme="minorHAnsi" w:cstheme="minorBidi"/>
          <w:noProof/>
          <w:sz w:val="22"/>
          <w:szCs w:val="22"/>
        </w:rPr>
      </w:pPr>
      <w:r w:rsidRPr="003F7969">
        <w:rPr>
          <w:noProof/>
          <w:shd w:val="clear" w:color="auto" w:fill="FFFFFF"/>
        </w:rPr>
        <w:t>Hankkeen maantieteellinen laajuus</w:t>
      </w:r>
      <w:r>
        <w:rPr>
          <w:noProof/>
        </w:rPr>
        <w:tab/>
      </w:r>
      <w:r>
        <w:rPr>
          <w:noProof/>
        </w:rPr>
        <w:fldChar w:fldCharType="begin"/>
      </w:r>
      <w:r>
        <w:rPr>
          <w:noProof/>
        </w:rPr>
        <w:instrText xml:space="preserve"> PAGEREF _Toc66951704 \h </w:instrText>
      </w:r>
      <w:r>
        <w:rPr>
          <w:noProof/>
        </w:rPr>
      </w:r>
      <w:r>
        <w:rPr>
          <w:noProof/>
        </w:rPr>
        <w:fldChar w:fldCharType="separate"/>
      </w:r>
      <w:r w:rsidR="0026569B">
        <w:rPr>
          <w:noProof/>
        </w:rPr>
        <w:t>9</w:t>
      </w:r>
      <w:r>
        <w:rPr>
          <w:noProof/>
        </w:rPr>
        <w:fldChar w:fldCharType="end"/>
      </w:r>
    </w:p>
    <w:p w14:paraId="5157F511" w14:textId="54B5A31A" w:rsidR="000675AD" w:rsidRDefault="000675AD">
      <w:pPr>
        <w:pStyle w:val="Sisluet2"/>
        <w:rPr>
          <w:rFonts w:asciiTheme="minorHAnsi" w:eastAsiaTheme="minorEastAsia" w:hAnsiTheme="minorHAnsi" w:cstheme="minorBidi"/>
          <w:noProof/>
          <w:sz w:val="22"/>
          <w:szCs w:val="22"/>
        </w:rPr>
      </w:pPr>
      <w:r w:rsidRPr="003F7969">
        <w:rPr>
          <w:noProof/>
          <w:shd w:val="clear" w:color="auto" w:fill="FFFFFF"/>
        </w:rPr>
        <w:t>Arviointi</w:t>
      </w:r>
      <w:r>
        <w:rPr>
          <w:noProof/>
        </w:rPr>
        <w:tab/>
      </w:r>
      <w:r>
        <w:rPr>
          <w:noProof/>
        </w:rPr>
        <w:fldChar w:fldCharType="begin"/>
      </w:r>
      <w:r>
        <w:rPr>
          <w:noProof/>
        </w:rPr>
        <w:instrText xml:space="preserve"> PAGEREF _Toc66951705 \h </w:instrText>
      </w:r>
      <w:r>
        <w:rPr>
          <w:noProof/>
        </w:rPr>
      </w:r>
      <w:r>
        <w:rPr>
          <w:noProof/>
        </w:rPr>
        <w:fldChar w:fldCharType="separate"/>
      </w:r>
      <w:r w:rsidR="0026569B">
        <w:rPr>
          <w:noProof/>
        </w:rPr>
        <w:t>10</w:t>
      </w:r>
      <w:r>
        <w:rPr>
          <w:noProof/>
        </w:rPr>
        <w:fldChar w:fldCharType="end"/>
      </w:r>
    </w:p>
    <w:p w14:paraId="36616C56" w14:textId="25C8BCB4" w:rsidR="000675AD" w:rsidRDefault="000675AD">
      <w:pPr>
        <w:pStyle w:val="Sisluet3"/>
        <w:rPr>
          <w:rFonts w:asciiTheme="minorHAnsi" w:eastAsiaTheme="minorEastAsia" w:hAnsiTheme="minorHAnsi" w:cstheme="minorBidi"/>
          <w:noProof/>
          <w:sz w:val="22"/>
          <w:szCs w:val="22"/>
        </w:rPr>
      </w:pPr>
      <w:r w:rsidRPr="003F7969">
        <w:rPr>
          <w:noProof/>
          <w:shd w:val="clear" w:color="auto" w:fill="FFFFFF"/>
        </w:rPr>
        <w:t>Palautteen kerääminen</w:t>
      </w:r>
      <w:r>
        <w:rPr>
          <w:noProof/>
        </w:rPr>
        <w:tab/>
      </w:r>
      <w:r>
        <w:rPr>
          <w:noProof/>
        </w:rPr>
        <w:fldChar w:fldCharType="begin"/>
      </w:r>
      <w:r>
        <w:rPr>
          <w:noProof/>
        </w:rPr>
        <w:instrText xml:space="preserve"> PAGEREF _Toc66951706 \h </w:instrText>
      </w:r>
      <w:r>
        <w:rPr>
          <w:noProof/>
        </w:rPr>
      </w:r>
      <w:r>
        <w:rPr>
          <w:noProof/>
        </w:rPr>
        <w:fldChar w:fldCharType="separate"/>
      </w:r>
      <w:r w:rsidR="0026569B">
        <w:rPr>
          <w:noProof/>
        </w:rPr>
        <w:t>10</w:t>
      </w:r>
      <w:r>
        <w:rPr>
          <w:noProof/>
        </w:rPr>
        <w:fldChar w:fldCharType="end"/>
      </w:r>
    </w:p>
    <w:p w14:paraId="5285ECF1" w14:textId="7E08887F" w:rsidR="000675AD" w:rsidRDefault="000675AD">
      <w:pPr>
        <w:pStyle w:val="Sisluet3"/>
        <w:rPr>
          <w:rFonts w:asciiTheme="minorHAnsi" w:eastAsiaTheme="minorEastAsia" w:hAnsiTheme="minorHAnsi" w:cstheme="minorBidi"/>
          <w:noProof/>
          <w:sz w:val="22"/>
          <w:szCs w:val="22"/>
        </w:rPr>
      </w:pPr>
      <w:r w:rsidRPr="003F7969">
        <w:rPr>
          <w:noProof/>
          <w:shd w:val="clear" w:color="auto" w:fill="FFFFFF"/>
        </w:rPr>
        <w:t>Job shadowing ja moninaisuuden huomioiminen taide- ja kulttuurilaitoksissa</w:t>
      </w:r>
      <w:r>
        <w:rPr>
          <w:noProof/>
        </w:rPr>
        <w:tab/>
      </w:r>
      <w:r>
        <w:rPr>
          <w:noProof/>
        </w:rPr>
        <w:fldChar w:fldCharType="begin"/>
      </w:r>
      <w:r>
        <w:rPr>
          <w:noProof/>
        </w:rPr>
        <w:instrText xml:space="preserve"> PAGEREF _Toc66951707 \h </w:instrText>
      </w:r>
      <w:r>
        <w:rPr>
          <w:noProof/>
        </w:rPr>
      </w:r>
      <w:r>
        <w:rPr>
          <w:noProof/>
        </w:rPr>
        <w:fldChar w:fldCharType="separate"/>
      </w:r>
      <w:r w:rsidR="0026569B">
        <w:rPr>
          <w:noProof/>
        </w:rPr>
        <w:t>11</w:t>
      </w:r>
      <w:r>
        <w:rPr>
          <w:noProof/>
        </w:rPr>
        <w:fldChar w:fldCharType="end"/>
      </w:r>
    </w:p>
    <w:p w14:paraId="76DFC140" w14:textId="70EAA135" w:rsidR="000675AD" w:rsidRDefault="000675AD">
      <w:pPr>
        <w:pStyle w:val="Sisluet1"/>
        <w:rPr>
          <w:rFonts w:asciiTheme="minorHAnsi" w:eastAsiaTheme="minorEastAsia" w:hAnsiTheme="minorHAnsi" w:cstheme="minorBidi"/>
          <w:noProof/>
          <w:sz w:val="22"/>
          <w:szCs w:val="22"/>
        </w:rPr>
      </w:pPr>
      <w:r w:rsidRPr="003F7969">
        <w:rPr>
          <w:noProof/>
          <w:shd w:val="clear" w:color="auto" w:fill="FFFFFF"/>
        </w:rPr>
        <w:t>Avaus 2.0 – Toimijasta mentoriksi</w:t>
      </w:r>
      <w:r>
        <w:rPr>
          <w:noProof/>
        </w:rPr>
        <w:tab/>
      </w:r>
      <w:r>
        <w:rPr>
          <w:noProof/>
        </w:rPr>
        <w:fldChar w:fldCharType="begin"/>
      </w:r>
      <w:r>
        <w:rPr>
          <w:noProof/>
        </w:rPr>
        <w:instrText xml:space="preserve"> PAGEREF _Toc66951708 \h </w:instrText>
      </w:r>
      <w:r>
        <w:rPr>
          <w:noProof/>
        </w:rPr>
      </w:r>
      <w:r>
        <w:rPr>
          <w:noProof/>
        </w:rPr>
        <w:fldChar w:fldCharType="separate"/>
      </w:r>
      <w:r w:rsidR="0026569B">
        <w:rPr>
          <w:noProof/>
        </w:rPr>
        <w:t>13</w:t>
      </w:r>
      <w:r>
        <w:rPr>
          <w:noProof/>
        </w:rPr>
        <w:fldChar w:fldCharType="end"/>
      </w:r>
    </w:p>
    <w:p w14:paraId="01059D14" w14:textId="0CCEF941" w:rsidR="000675AD" w:rsidRDefault="000675AD">
      <w:pPr>
        <w:pStyle w:val="Sisluet2"/>
        <w:rPr>
          <w:rFonts w:asciiTheme="minorHAnsi" w:eastAsiaTheme="minorEastAsia" w:hAnsiTheme="minorHAnsi" w:cstheme="minorBidi"/>
          <w:noProof/>
          <w:sz w:val="22"/>
          <w:szCs w:val="22"/>
        </w:rPr>
      </w:pPr>
      <w:r>
        <w:rPr>
          <w:noProof/>
        </w:rPr>
        <w:t>Hankkeen tavoitteet</w:t>
      </w:r>
      <w:r>
        <w:rPr>
          <w:noProof/>
        </w:rPr>
        <w:tab/>
      </w:r>
      <w:r>
        <w:rPr>
          <w:noProof/>
        </w:rPr>
        <w:fldChar w:fldCharType="begin"/>
      </w:r>
      <w:r>
        <w:rPr>
          <w:noProof/>
        </w:rPr>
        <w:instrText xml:space="preserve"> PAGEREF _Toc66951709 \h </w:instrText>
      </w:r>
      <w:r>
        <w:rPr>
          <w:noProof/>
        </w:rPr>
      </w:r>
      <w:r>
        <w:rPr>
          <w:noProof/>
        </w:rPr>
        <w:fldChar w:fldCharType="separate"/>
      </w:r>
      <w:r w:rsidR="0026569B">
        <w:rPr>
          <w:noProof/>
        </w:rPr>
        <w:t>13</w:t>
      </w:r>
      <w:r>
        <w:rPr>
          <w:noProof/>
        </w:rPr>
        <w:fldChar w:fldCharType="end"/>
      </w:r>
    </w:p>
    <w:p w14:paraId="4F67C03D" w14:textId="68FAE18B" w:rsidR="000675AD" w:rsidRDefault="000675AD">
      <w:pPr>
        <w:pStyle w:val="Sisluet3"/>
        <w:rPr>
          <w:rFonts w:asciiTheme="minorHAnsi" w:eastAsiaTheme="minorEastAsia" w:hAnsiTheme="minorHAnsi" w:cstheme="minorBidi"/>
          <w:noProof/>
          <w:sz w:val="22"/>
          <w:szCs w:val="22"/>
        </w:rPr>
      </w:pPr>
      <w:r>
        <w:rPr>
          <w:noProof/>
        </w:rPr>
        <w:t>Tavoite 1: Ulkomaalaissyntyisten taiteilijoiden ja kulttuurialan ammattilaisten työnohjaus ja tuki</w:t>
      </w:r>
      <w:r>
        <w:rPr>
          <w:noProof/>
        </w:rPr>
        <w:tab/>
      </w:r>
      <w:r>
        <w:rPr>
          <w:noProof/>
        </w:rPr>
        <w:fldChar w:fldCharType="begin"/>
      </w:r>
      <w:r>
        <w:rPr>
          <w:noProof/>
        </w:rPr>
        <w:instrText xml:space="preserve"> PAGEREF _Toc66951710 \h </w:instrText>
      </w:r>
      <w:r>
        <w:rPr>
          <w:noProof/>
        </w:rPr>
      </w:r>
      <w:r>
        <w:rPr>
          <w:noProof/>
        </w:rPr>
        <w:fldChar w:fldCharType="separate"/>
      </w:r>
      <w:r w:rsidR="0026569B">
        <w:rPr>
          <w:noProof/>
        </w:rPr>
        <w:t>13</w:t>
      </w:r>
      <w:r>
        <w:rPr>
          <w:noProof/>
        </w:rPr>
        <w:fldChar w:fldCharType="end"/>
      </w:r>
    </w:p>
    <w:p w14:paraId="5A46B1F0" w14:textId="7F54D975" w:rsidR="000675AD" w:rsidRDefault="000675AD">
      <w:pPr>
        <w:pStyle w:val="Sisluet3"/>
        <w:rPr>
          <w:rFonts w:asciiTheme="minorHAnsi" w:eastAsiaTheme="minorEastAsia" w:hAnsiTheme="minorHAnsi" w:cstheme="minorBidi"/>
          <w:noProof/>
          <w:sz w:val="22"/>
          <w:szCs w:val="22"/>
        </w:rPr>
      </w:pPr>
      <w:r>
        <w:rPr>
          <w:noProof/>
        </w:rPr>
        <w:t>Tavoite 2: Taide- ja kulttuurialan kehittäminen monimuotoisemmaksi</w:t>
      </w:r>
      <w:r>
        <w:rPr>
          <w:noProof/>
        </w:rPr>
        <w:tab/>
      </w:r>
      <w:r>
        <w:rPr>
          <w:noProof/>
        </w:rPr>
        <w:fldChar w:fldCharType="begin"/>
      </w:r>
      <w:r>
        <w:rPr>
          <w:noProof/>
        </w:rPr>
        <w:instrText xml:space="preserve"> PAGEREF _Toc66951711 \h </w:instrText>
      </w:r>
      <w:r>
        <w:rPr>
          <w:noProof/>
        </w:rPr>
      </w:r>
      <w:r>
        <w:rPr>
          <w:noProof/>
        </w:rPr>
        <w:fldChar w:fldCharType="separate"/>
      </w:r>
      <w:r w:rsidR="0026569B">
        <w:rPr>
          <w:noProof/>
        </w:rPr>
        <w:t>13</w:t>
      </w:r>
      <w:r>
        <w:rPr>
          <w:noProof/>
        </w:rPr>
        <w:fldChar w:fldCharType="end"/>
      </w:r>
    </w:p>
    <w:p w14:paraId="652517F5" w14:textId="7F06DFBE" w:rsidR="000675AD" w:rsidRDefault="000675AD">
      <w:pPr>
        <w:pStyle w:val="Sisluet2"/>
        <w:rPr>
          <w:rFonts w:asciiTheme="minorHAnsi" w:eastAsiaTheme="minorEastAsia" w:hAnsiTheme="minorHAnsi" w:cstheme="minorBidi"/>
          <w:noProof/>
          <w:sz w:val="22"/>
          <w:szCs w:val="22"/>
        </w:rPr>
      </w:pPr>
      <w:r>
        <w:rPr>
          <w:noProof/>
        </w:rPr>
        <w:t>Hankkeen toteutus</w:t>
      </w:r>
      <w:r>
        <w:rPr>
          <w:noProof/>
        </w:rPr>
        <w:tab/>
      </w:r>
      <w:r>
        <w:rPr>
          <w:noProof/>
        </w:rPr>
        <w:fldChar w:fldCharType="begin"/>
      </w:r>
      <w:r>
        <w:rPr>
          <w:noProof/>
        </w:rPr>
        <w:instrText xml:space="preserve"> PAGEREF _Toc66951712 \h </w:instrText>
      </w:r>
      <w:r>
        <w:rPr>
          <w:noProof/>
        </w:rPr>
      </w:r>
      <w:r>
        <w:rPr>
          <w:noProof/>
        </w:rPr>
        <w:fldChar w:fldCharType="separate"/>
      </w:r>
      <w:r w:rsidR="0026569B">
        <w:rPr>
          <w:noProof/>
        </w:rPr>
        <w:t>13</w:t>
      </w:r>
      <w:r>
        <w:rPr>
          <w:noProof/>
        </w:rPr>
        <w:fldChar w:fldCharType="end"/>
      </w:r>
    </w:p>
    <w:p w14:paraId="5B14EEB0" w14:textId="51C58793" w:rsidR="000675AD" w:rsidRDefault="000675AD">
      <w:pPr>
        <w:pStyle w:val="Sisluet3"/>
        <w:tabs>
          <w:tab w:val="left" w:pos="110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Uusi toimintamalli: moninaisuusagenttikurssi ja työnohjaus sekä tuki ulkomaalaissyntyisille taiteilijoiden ja kulttuurialan ammattilaisille</w:t>
      </w:r>
      <w:r>
        <w:rPr>
          <w:noProof/>
        </w:rPr>
        <w:tab/>
      </w:r>
      <w:r>
        <w:rPr>
          <w:noProof/>
        </w:rPr>
        <w:fldChar w:fldCharType="begin"/>
      </w:r>
      <w:r>
        <w:rPr>
          <w:noProof/>
        </w:rPr>
        <w:instrText xml:space="preserve"> PAGEREF _Toc66951713 \h </w:instrText>
      </w:r>
      <w:r>
        <w:rPr>
          <w:noProof/>
        </w:rPr>
      </w:r>
      <w:r>
        <w:rPr>
          <w:noProof/>
        </w:rPr>
        <w:fldChar w:fldCharType="separate"/>
      </w:r>
      <w:r w:rsidR="0026569B">
        <w:rPr>
          <w:noProof/>
        </w:rPr>
        <w:t>13</w:t>
      </w:r>
      <w:r>
        <w:rPr>
          <w:noProof/>
        </w:rPr>
        <w:fldChar w:fldCharType="end"/>
      </w:r>
    </w:p>
    <w:p w14:paraId="4D15CA3A" w14:textId="66CCEDFA" w:rsidR="000675AD" w:rsidRDefault="000675AD">
      <w:pPr>
        <w:pStyle w:val="Sisluet3"/>
        <w:tabs>
          <w:tab w:val="left" w:pos="110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Moninaisuusagentit</w:t>
      </w:r>
      <w:r>
        <w:rPr>
          <w:noProof/>
        </w:rPr>
        <w:tab/>
      </w:r>
      <w:r>
        <w:rPr>
          <w:noProof/>
        </w:rPr>
        <w:fldChar w:fldCharType="begin"/>
      </w:r>
      <w:r>
        <w:rPr>
          <w:noProof/>
        </w:rPr>
        <w:instrText xml:space="preserve"> PAGEREF _Toc66951714 \h </w:instrText>
      </w:r>
      <w:r>
        <w:rPr>
          <w:noProof/>
        </w:rPr>
      </w:r>
      <w:r>
        <w:rPr>
          <w:noProof/>
        </w:rPr>
        <w:fldChar w:fldCharType="separate"/>
      </w:r>
      <w:r w:rsidR="0026569B">
        <w:rPr>
          <w:noProof/>
        </w:rPr>
        <w:t>15</w:t>
      </w:r>
      <w:r>
        <w:rPr>
          <w:noProof/>
        </w:rPr>
        <w:fldChar w:fldCharType="end"/>
      </w:r>
    </w:p>
    <w:p w14:paraId="57FBE950" w14:textId="4C0F08D4" w:rsidR="000675AD" w:rsidRDefault="000675AD">
      <w:pPr>
        <w:pStyle w:val="Sisluet3"/>
        <w:tabs>
          <w:tab w:val="left" w:pos="110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Avoin luentosarja moninaisuudesta</w:t>
      </w:r>
      <w:r>
        <w:rPr>
          <w:noProof/>
        </w:rPr>
        <w:tab/>
      </w:r>
      <w:r>
        <w:rPr>
          <w:noProof/>
        </w:rPr>
        <w:fldChar w:fldCharType="begin"/>
      </w:r>
      <w:r>
        <w:rPr>
          <w:noProof/>
        </w:rPr>
        <w:instrText xml:space="preserve"> PAGEREF _Toc66951715 \h </w:instrText>
      </w:r>
      <w:r>
        <w:rPr>
          <w:noProof/>
        </w:rPr>
      </w:r>
      <w:r>
        <w:rPr>
          <w:noProof/>
        </w:rPr>
        <w:fldChar w:fldCharType="separate"/>
      </w:r>
      <w:r w:rsidR="0026569B">
        <w:rPr>
          <w:noProof/>
        </w:rPr>
        <w:t>15</w:t>
      </w:r>
      <w:r>
        <w:rPr>
          <w:noProof/>
        </w:rPr>
        <w:fldChar w:fldCharType="end"/>
      </w:r>
    </w:p>
    <w:p w14:paraId="76327E85" w14:textId="64BCD803" w:rsidR="000675AD" w:rsidRDefault="000675AD">
      <w:pPr>
        <w:pStyle w:val="Sisluet3"/>
        <w:tabs>
          <w:tab w:val="left" w:pos="110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Taide- ja kulttuurilaitoksissa työskentelevien ammattilaisten ja maahanmuuttajataustaisten ammattilaisten kohtaamiset ja vuoropuhelu</w:t>
      </w:r>
      <w:r>
        <w:rPr>
          <w:noProof/>
        </w:rPr>
        <w:tab/>
      </w:r>
      <w:r>
        <w:rPr>
          <w:noProof/>
        </w:rPr>
        <w:fldChar w:fldCharType="begin"/>
      </w:r>
      <w:r>
        <w:rPr>
          <w:noProof/>
        </w:rPr>
        <w:instrText xml:space="preserve"> PAGEREF _Toc66951716 \h </w:instrText>
      </w:r>
      <w:r>
        <w:rPr>
          <w:noProof/>
        </w:rPr>
      </w:r>
      <w:r>
        <w:rPr>
          <w:noProof/>
        </w:rPr>
        <w:fldChar w:fldCharType="separate"/>
      </w:r>
      <w:r w:rsidR="0026569B">
        <w:rPr>
          <w:noProof/>
        </w:rPr>
        <w:t>16</w:t>
      </w:r>
      <w:r>
        <w:rPr>
          <w:noProof/>
        </w:rPr>
        <w:fldChar w:fldCharType="end"/>
      </w:r>
    </w:p>
    <w:p w14:paraId="0A2CBA11" w14:textId="1449ED4A" w:rsidR="000675AD" w:rsidRDefault="000675AD">
      <w:pPr>
        <w:pStyle w:val="Sisluet3"/>
        <w:tabs>
          <w:tab w:val="left" w:pos="1100"/>
        </w:tabs>
        <w:rPr>
          <w:rFonts w:asciiTheme="minorHAnsi" w:eastAsiaTheme="minorEastAsia" w:hAnsiTheme="minorHAnsi" w:cstheme="minorBidi"/>
          <w:noProof/>
          <w:sz w:val="22"/>
          <w:szCs w:val="22"/>
        </w:rPr>
      </w:pPr>
      <w:r w:rsidRPr="000675AD">
        <w:rPr>
          <w:noProof/>
        </w:rPr>
        <w:t>5.</w:t>
      </w:r>
      <w:r>
        <w:rPr>
          <w:rFonts w:asciiTheme="minorHAnsi" w:eastAsiaTheme="minorEastAsia" w:hAnsiTheme="minorHAnsi" w:cstheme="minorBidi"/>
          <w:noProof/>
          <w:sz w:val="22"/>
          <w:szCs w:val="22"/>
        </w:rPr>
        <w:tab/>
      </w:r>
      <w:r w:rsidRPr="000675AD">
        <w:rPr>
          <w:noProof/>
        </w:rPr>
        <w:t>Loppuseminaari</w:t>
      </w:r>
      <w:r>
        <w:rPr>
          <w:noProof/>
        </w:rPr>
        <w:tab/>
      </w:r>
      <w:r>
        <w:rPr>
          <w:noProof/>
        </w:rPr>
        <w:fldChar w:fldCharType="begin"/>
      </w:r>
      <w:r>
        <w:rPr>
          <w:noProof/>
        </w:rPr>
        <w:instrText xml:space="preserve"> PAGEREF _Toc66951717 \h </w:instrText>
      </w:r>
      <w:r>
        <w:rPr>
          <w:noProof/>
        </w:rPr>
      </w:r>
      <w:r>
        <w:rPr>
          <w:noProof/>
        </w:rPr>
        <w:fldChar w:fldCharType="separate"/>
      </w:r>
      <w:r w:rsidR="0026569B">
        <w:rPr>
          <w:noProof/>
        </w:rPr>
        <w:t>16</w:t>
      </w:r>
      <w:r>
        <w:rPr>
          <w:noProof/>
        </w:rPr>
        <w:fldChar w:fldCharType="end"/>
      </w:r>
    </w:p>
    <w:p w14:paraId="70EADA7E" w14:textId="5356E8B5" w:rsidR="000675AD" w:rsidRDefault="000675AD">
      <w:pPr>
        <w:pStyle w:val="Sisluet2"/>
        <w:rPr>
          <w:rFonts w:asciiTheme="minorHAnsi" w:eastAsiaTheme="minorEastAsia" w:hAnsiTheme="minorHAnsi" w:cstheme="minorBidi"/>
          <w:noProof/>
          <w:sz w:val="22"/>
          <w:szCs w:val="22"/>
        </w:rPr>
      </w:pPr>
      <w:r>
        <w:rPr>
          <w:noProof/>
        </w:rPr>
        <w:t>Arviointi</w:t>
      </w:r>
      <w:r>
        <w:rPr>
          <w:noProof/>
        </w:rPr>
        <w:tab/>
      </w:r>
      <w:r>
        <w:rPr>
          <w:noProof/>
        </w:rPr>
        <w:fldChar w:fldCharType="begin"/>
      </w:r>
      <w:r>
        <w:rPr>
          <w:noProof/>
        </w:rPr>
        <w:instrText xml:space="preserve"> PAGEREF _Toc66951718 \h </w:instrText>
      </w:r>
      <w:r>
        <w:rPr>
          <w:noProof/>
        </w:rPr>
      </w:r>
      <w:r>
        <w:rPr>
          <w:noProof/>
        </w:rPr>
        <w:fldChar w:fldCharType="separate"/>
      </w:r>
      <w:r w:rsidR="0026569B">
        <w:rPr>
          <w:noProof/>
        </w:rPr>
        <w:t>17</w:t>
      </w:r>
      <w:r>
        <w:rPr>
          <w:noProof/>
        </w:rPr>
        <w:fldChar w:fldCharType="end"/>
      </w:r>
    </w:p>
    <w:p w14:paraId="7CCCF613" w14:textId="1BAF8D07" w:rsidR="000675AD" w:rsidRDefault="000675AD">
      <w:pPr>
        <w:pStyle w:val="Sisluet3"/>
        <w:rPr>
          <w:rFonts w:asciiTheme="minorHAnsi" w:eastAsiaTheme="minorEastAsia" w:hAnsiTheme="minorHAnsi" w:cstheme="minorBidi"/>
          <w:noProof/>
          <w:sz w:val="22"/>
          <w:szCs w:val="22"/>
        </w:rPr>
      </w:pPr>
      <w:r w:rsidRPr="003F7969">
        <w:rPr>
          <w:noProof/>
          <w:shd w:val="clear" w:color="auto" w:fill="FFFFFF"/>
        </w:rPr>
        <w:t>Palautteen kerääminen</w:t>
      </w:r>
      <w:r>
        <w:rPr>
          <w:noProof/>
        </w:rPr>
        <w:tab/>
      </w:r>
      <w:r>
        <w:rPr>
          <w:noProof/>
        </w:rPr>
        <w:fldChar w:fldCharType="begin"/>
      </w:r>
      <w:r>
        <w:rPr>
          <w:noProof/>
        </w:rPr>
        <w:instrText xml:space="preserve"> PAGEREF _Toc66951719 \h </w:instrText>
      </w:r>
      <w:r>
        <w:rPr>
          <w:noProof/>
        </w:rPr>
      </w:r>
      <w:r>
        <w:rPr>
          <w:noProof/>
        </w:rPr>
        <w:fldChar w:fldCharType="separate"/>
      </w:r>
      <w:r w:rsidR="0026569B">
        <w:rPr>
          <w:noProof/>
        </w:rPr>
        <w:t>17</w:t>
      </w:r>
      <w:r>
        <w:rPr>
          <w:noProof/>
        </w:rPr>
        <w:fldChar w:fldCharType="end"/>
      </w:r>
    </w:p>
    <w:p w14:paraId="5E094317" w14:textId="04BA43A6" w:rsidR="000675AD" w:rsidRDefault="000675AD">
      <w:pPr>
        <w:pStyle w:val="Sisluet3"/>
        <w:rPr>
          <w:rFonts w:asciiTheme="minorHAnsi" w:eastAsiaTheme="minorEastAsia" w:hAnsiTheme="minorHAnsi" w:cstheme="minorBidi"/>
          <w:noProof/>
          <w:sz w:val="22"/>
          <w:szCs w:val="22"/>
        </w:rPr>
      </w:pPr>
      <w:r>
        <w:rPr>
          <w:noProof/>
        </w:rPr>
        <w:t>Itsearviointi</w:t>
      </w:r>
      <w:r>
        <w:rPr>
          <w:noProof/>
        </w:rPr>
        <w:tab/>
      </w:r>
      <w:r>
        <w:rPr>
          <w:noProof/>
        </w:rPr>
        <w:fldChar w:fldCharType="begin"/>
      </w:r>
      <w:r>
        <w:rPr>
          <w:noProof/>
        </w:rPr>
        <w:instrText xml:space="preserve"> PAGEREF _Toc66951720 \h </w:instrText>
      </w:r>
      <w:r>
        <w:rPr>
          <w:noProof/>
        </w:rPr>
      </w:r>
      <w:r>
        <w:rPr>
          <w:noProof/>
        </w:rPr>
        <w:fldChar w:fldCharType="separate"/>
      </w:r>
      <w:r w:rsidR="0026569B">
        <w:rPr>
          <w:noProof/>
        </w:rPr>
        <w:t>18</w:t>
      </w:r>
      <w:r>
        <w:rPr>
          <w:noProof/>
        </w:rPr>
        <w:fldChar w:fldCharType="end"/>
      </w:r>
    </w:p>
    <w:p w14:paraId="245FC3DE" w14:textId="4030E529" w:rsidR="000675AD" w:rsidRDefault="000675AD">
      <w:pPr>
        <w:pStyle w:val="Sisluet3"/>
        <w:rPr>
          <w:rFonts w:asciiTheme="minorHAnsi" w:eastAsiaTheme="minorEastAsia" w:hAnsiTheme="minorHAnsi" w:cstheme="minorBidi"/>
          <w:noProof/>
          <w:sz w:val="22"/>
          <w:szCs w:val="22"/>
        </w:rPr>
      </w:pPr>
      <w:r>
        <w:rPr>
          <w:noProof/>
        </w:rPr>
        <w:t>Muu arviointi</w:t>
      </w:r>
      <w:r>
        <w:rPr>
          <w:noProof/>
        </w:rPr>
        <w:tab/>
      </w:r>
      <w:r>
        <w:rPr>
          <w:noProof/>
        </w:rPr>
        <w:fldChar w:fldCharType="begin"/>
      </w:r>
      <w:r>
        <w:rPr>
          <w:noProof/>
        </w:rPr>
        <w:instrText xml:space="preserve"> PAGEREF _Toc66951721 \h </w:instrText>
      </w:r>
      <w:r>
        <w:rPr>
          <w:noProof/>
        </w:rPr>
      </w:r>
      <w:r>
        <w:rPr>
          <w:noProof/>
        </w:rPr>
        <w:fldChar w:fldCharType="separate"/>
      </w:r>
      <w:r w:rsidR="0026569B">
        <w:rPr>
          <w:noProof/>
        </w:rPr>
        <w:t>18</w:t>
      </w:r>
      <w:r>
        <w:rPr>
          <w:noProof/>
        </w:rPr>
        <w:fldChar w:fldCharType="end"/>
      </w:r>
    </w:p>
    <w:p w14:paraId="08E9CE74" w14:textId="1B04AA52" w:rsidR="000675AD" w:rsidRDefault="000675AD">
      <w:pPr>
        <w:pStyle w:val="Sisluet1"/>
        <w:rPr>
          <w:rFonts w:asciiTheme="minorHAnsi" w:eastAsiaTheme="minorEastAsia" w:hAnsiTheme="minorHAnsi" w:cstheme="minorBidi"/>
          <w:noProof/>
          <w:sz w:val="22"/>
          <w:szCs w:val="22"/>
        </w:rPr>
      </w:pPr>
      <w:r>
        <w:rPr>
          <w:noProof/>
        </w:rPr>
        <w:t>Suositukset</w:t>
      </w:r>
      <w:r>
        <w:rPr>
          <w:noProof/>
        </w:rPr>
        <w:tab/>
      </w:r>
      <w:r>
        <w:rPr>
          <w:noProof/>
        </w:rPr>
        <w:fldChar w:fldCharType="begin"/>
      </w:r>
      <w:r>
        <w:rPr>
          <w:noProof/>
        </w:rPr>
        <w:instrText xml:space="preserve"> PAGEREF _Toc66951722 \h </w:instrText>
      </w:r>
      <w:r>
        <w:rPr>
          <w:noProof/>
        </w:rPr>
      </w:r>
      <w:r>
        <w:rPr>
          <w:noProof/>
        </w:rPr>
        <w:fldChar w:fldCharType="separate"/>
      </w:r>
      <w:r w:rsidR="0026569B">
        <w:rPr>
          <w:noProof/>
        </w:rPr>
        <w:t>19</w:t>
      </w:r>
      <w:r>
        <w:rPr>
          <w:noProof/>
        </w:rPr>
        <w:fldChar w:fldCharType="end"/>
      </w:r>
    </w:p>
    <w:p w14:paraId="0CA1F177" w14:textId="2723A288" w:rsidR="000675AD" w:rsidRDefault="000675AD">
      <w:pPr>
        <w:pStyle w:val="Sisluet1"/>
        <w:rPr>
          <w:rFonts w:asciiTheme="minorHAnsi" w:eastAsiaTheme="minorEastAsia" w:hAnsiTheme="minorHAnsi" w:cstheme="minorBidi"/>
          <w:noProof/>
          <w:sz w:val="22"/>
          <w:szCs w:val="22"/>
        </w:rPr>
      </w:pPr>
      <w:r>
        <w:rPr>
          <w:noProof/>
        </w:rPr>
        <w:t>Lähteet:</w:t>
      </w:r>
      <w:r>
        <w:rPr>
          <w:noProof/>
        </w:rPr>
        <w:tab/>
      </w:r>
      <w:r>
        <w:rPr>
          <w:noProof/>
        </w:rPr>
        <w:fldChar w:fldCharType="begin"/>
      </w:r>
      <w:r>
        <w:rPr>
          <w:noProof/>
        </w:rPr>
        <w:instrText xml:space="preserve"> PAGEREF _Toc66951723 \h </w:instrText>
      </w:r>
      <w:r>
        <w:rPr>
          <w:noProof/>
        </w:rPr>
      </w:r>
      <w:r>
        <w:rPr>
          <w:noProof/>
        </w:rPr>
        <w:fldChar w:fldCharType="separate"/>
      </w:r>
      <w:r w:rsidR="0026569B">
        <w:rPr>
          <w:noProof/>
        </w:rPr>
        <w:t>21</w:t>
      </w:r>
      <w:r>
        <w:rPr>
          <w:noProof/>
        </w:rPr>
        <w:fldChar w:fldCharType="end"/>
      </w:r>
    </w:p>
    <w:p w14:paraId="753284FB" w14:textId="3BB913FC" w:rsidR="00900A1C" w:rsidRDefault="00900A1C" w:rsidP="00900A1C">
      <w:pPr>
        <w:pStyle w:val="leipteksti"/>
      </w:pPr>
      <w:r>
        <w:fldChar w:fldCharType="end"/>
      </w:r>
    </w:p>
    <w:p w14:paraId="2E247BE2" w14:textId="77777777" w:rsidR="00900A1C" w:rsidRDefault="00900A1C" w:rsidP="00900A1C">
      <w:pPr>
        <w:pStyle w:val="leipteksti"/>
      </w:pPr>
    </w:p>
    <w:p w14:paraId="2CE58762" w14:textId="6A191FD8" w:rsidR="00A558B7" w:rsidRPr="00A558B7" w:rsidRDefault="00A558B7" w:rsidP="00A558B7">
      <w:pPr>
        <w:pStyle w:val="Otsikko1"/>
      </w:pPr>
      <w:bookmarkStart w:id="0" w:name="_Toc66951691"/>
      <w:r w:rsidRPr="00A558B7">
        <w:lastRenderedPageBreak/>
        <w:t>Johdanto</w:t>
      </w:r>
      <w:bookmarkEnd w:id="0"/>
    </w:p>
    <w:p w14:paraId="5C65266A" w14:textId="6B352709" w:rsidR="0027576D" w:rsidRDefault="005C0922" w:rsidP="00CB47B4">
      <w:pPr>
        <w:pStyle w:val="leipteksti"/>
      </w:pPr>
      <w:r w:rsidRPr="00A558B7">
        <w:t xml:space="preserve">Tässä raportissa esitellään kahta hanketta: </w:t>
      </w:r>
      <w:r w:rsidR="007717BD" w:rsidRPr="00A558B7">
        <w:rPr>
          <w:rStyle w:val="LeiptekstikursivoituChar"/>
        </w:rPr>
        <w:t>Avaus. Toimijaksi suomalaisella taide- ja kulttuurikentällä</w:t>
      </w:r>
      <w:r w:rsidR="007717BD" w:rsidRPr="00A558B7">
        <w:t xml:space="preserve"> </w:t>
      </w:r>
      <w:r w:rsidRPr="00A558B7">
        <w:t xml:space="preserve">sekä </w:t>
      </w:r>
      <w:r w:rsidRPr="00A558B7">
        <w:rPr>
          <w:rStyle w:val="LeiptekstikursivoituChar"/>
        </w:rPr>
        <w:t>Avaus 2.0 – Toimijasta mentoriksi</w:t>
      </w:r>
      <w:r w:rsidRPr="00A558B7">
        <w:t>.</w:t>
      </w:r>
    </w:p>
    <w:p w14:paraId="5C4607A0" w14:textId="77777777" w:rsidR="00ED4B35" w:rsidRDefault="00ED4B35" w:rsidP="00CB47B4">
      <w:pPr>
        <w:pStyle w:val="leipteksti"/>
      </w:pPr>
    </w:p>
    <w:p w14:paraId="1040EB77" w14:textId="77777777" w:rsidR="00ED4B35" w:rsidRDefault="00ED4B35" w:rsidP="00ED4B35">
      <w:pPr>
        <w:pStyle w:val="leipteksti"/>
      </w:pPr>
      <w:r w:rsidRPr="000C75B8">
        <w:t xml:space="preserve">Kulttuuria kaikille -palvelun koordinoima ja yhdessä Kulttuuripolitiikan tutkimuskeskus Cuporen ja Globe Art Point ry:n kanssa toteuttama hanke </w:t>
      </w:r>
      <w:r w:rsidRPr="00EE3F40">
        <w:rPr>
          <w:i/>
          <w:iCs/>
        </w:rPr>
        <w:t>Avaus. Toimijaksi suomalaisella taide- ja kulttuurikentällä</w:t>
      </w:r>
      <w:r w:rsidRPr="000C75B8">
        <w:t xml:space="preserve"> (2017–2019) kartoitti miten suomalaiset taide- ja kulttuurilaitokset huomioivat kulttuurista moninaisuutta. </w:t>
      </w:r>
    </w:p>
    <w:p w14:paraId="2595E589" w14:textId="77777777" w:rsidR="00ED4B35" w:rsidRDefault="00ED4B35" w:rsidP="00ED4B35">
      <w:pPr>
        <w:pStyle w:val="leipteksti"/>
      </w:pPr>
    </w:p>
    <w:p w14:paraId="0293802E" w14:textId="575E365C" w:rsidR="00ED4B35" w:rsidRDefault="00ED4B35" w:rsidP="00ED4B35">
      <w:pPr>
        <w:pStyle w:val="leipteksti"/>
      </w:pPr>
      <w:r w:rsidRPr="000C75B8">
        <w:t>Hanke koostui erilaisista osa-alueista: job shadowing -havainnoinnista, koulutuksista, tutkimuksesta ja seminaarista. Kulttuuria kaikille -palvelu vastasi hankehallinn</w:t>
      </w:r>
      <w:r w:rsidR="00FF4664">
        <w:t>o</w:t>
      </w:r>
      <w:r w:rsidRPr="000C75B8">
        <w:t xml:space="preserve">sta, havainnoimisesta ja koulutuksista, Cupore tutkimuksesta ja Globe Art Point hankeseminaarista, joka järjestettiin toukokuussa 2019. </w:t>
      </w:r>
      <w:r w:rsidRPr="00513AB8">
        <w:t>Hanketiimi</w:t>
      </w:r>
      <w:r>
        <w:t>in kuuluivat</w:t>
      </w:r>
      <w:r w:rsidRPr="00513AB8">
        <w:t xml:space="preserve"> Rita Paqvalén ja Martina Marti Kulttuuria kaikille -palvelu</w:t>
      </w:r>
      <w:r>
        <w:t>sta</w:t>
      </w:r>
      <w:r w:rsidRPr="00513AB8">
        <w:t>, Marjo Mäenpää ja Emmi Lahtinen Cupore</w:t>
      </w:r>
      <w:r>
        <w:t>sta</w:t>
      </w:r>
      <w:r w:rsidRPr="00513AB8">
        <w:t xml:space="preserve"> sekä Tomi Purovaara ja Kemê Pellicer </w:t>
      </w:r>
      <w:r>
        <w:t>Globe Art Pointista.</w:t>
      </w:r>
    </w:p>
    <w:p w14:paraId="6FA91C28" w14:textId="77777777" w:rsidR="00ED4B35" w:rsidRDefault="00ED4B35" w:rsidP="00ED4B35">
      <w:pPr>
        <w:pStyle w:val="leipteksti"/>
      </w:pPr>
    </w:p>
    <w:p w14:paraId="45AA1442" w14:textId="4E335FF9" w:rsidR="00ED4B35" w:rsidRDefault="00ED4B35" w:rsidP="00ED4B35">
      <w:pPr>
        <w:pStyle w:val="leipteksti"/>
      </w:pPr>
      <w:r>
        <w:t>Avaus 2.0 – Toimijasta mentoriksi -hanke oli jatkohanke, joka sai Opetushallitukselta rahoitusta ja toteutui 2019</w:t>
      </w:r>
      <w:r w:rsidR="007E0AA7">
        <w:t>–2020</w:t>
      </w:r>
      <w:r>
        <w:t>. Avaus 2.0 -hankkeen tavoite oli edistää kulttuurista moninaisuutta taide- ja kulttuurikentällä kouluttamalla ulkomaalaissyntyisiä ja -taustaisia taiteilijoita ja kulttuurialan ammattilaisia moninaisuusagenteiksi.</w:t>
      </w:r>
    </w:p>
    <w:p w14:paraId="2FACE123" w14:textId="77777777" w:rsidR="005214BB" w:rsidRDefault="005214BB" w:rsidP="00ED4B35">
      <w:pPr>
        <w:pStyle w:val="leipteksti"/>
      </w:pPr>
    </w:p>
    <w:p w14:paraId="290120D4" w14:textId="6B02C88D" w:rsidR="005214BB" w:rsidRDefault="005214BB" w:rsidP="005214BB">
      <w:pPr>
        <w:pStyle w:val="leipteksti"/>
      </w:pPr>
      <w:r>
        <w:t>Hanke mahdollisti sen, että Kulttuuria kaikille -palvelu yhteistyössä Globe Art Point ry:n ja Kulttuuripolitiikan tutkimuskeskus Cuporen kanssa pystyi järjestämään moninaisuusagentti kurssin huhti-joulukuussa 2019. Kurssille valittiin avoimen haun kautta 11 taide- ja kulttuurialan ammattilaista. Osa kurssin ohjelmasta oli avointa kaikille kiinnostuneille ja saavutti yli 700 ammattilaista</w:t>
      </w:r>
      <w:r w:rsidR="00765FEE">
        <w:t xml:space="preserve">, </w:t>
      </w:r>
      <w:r>
        <w:t>suurimman osa heistä verkon kautta.</w:t>
      </w:r>
    </w:p>
    <w:p w14:paraId="2B5524EE" w14:textId="77777777" w:rsidR="005214BB" w:rsidRDefault="005214BB" w:rsidP="005214BB">
      <w:pPr>
        <w:pStyle w:val="leipteksti"/>
      </w:pPr>
    </w:p>
    <w:p w14:paraId="7C7695F9" w14:textId="77777777" w:rsidR="005214BB" w:rsidRPr="00993AFC" w:rsidRDefault="005214BB" w:rsidP="005214BB">
      <w:pPr>
        <w:pStyle w:val="leipteksti"/>
      </w:pPr>
      <w:r w:rsidRPr="00993AFC">
        <w:t>Osana kurssia osallistujat suorittivat pienen harjoitustehtävän valitun taide- ja kulttuurilaitoksen kanssa. Tätä kautta toteutettiin yhteistyötä seitsemän laitoksen kanssa.</w:t>
      </w:r>
    </w:p>
    <w:p w14:paraId="6C6477A7" w14:textId="77777777" w:rsidR="005214BB" w:rsidRPr="00993AFC" w:rsidRDefault="005214BB" w:rsidP="005214BB">
      <w:pPr>
        <w:pStyle w:val="leipteksti"/>
      </w:pPr>
    </w:p>
    <w:p w14:paraId="654F27CB" w14:textId="11543341" w:rsidR="005214BB" w:rsidRDefault="00370D68" w:rsidP="005214BB">
      <w:pPr>
        <w:pStyle w:val="leipteksti"/>
      </w:pPr>
      <w:r w:rsidRPr="00993AFC">
        <w:t>Jatkohankkeen tiimiin</w:t>
      </w:r>
      <w:r w:rsidR="005214BB" w:rsidRPr="00993AFC">
        <w:t xml:space="preserve"> kuuluivat </w:t>
      </w:r>
      <w:r w:rsidRPr="00993AFC">
        <w:t xml:space="preserve">Martina Marti ja </w:t>
      </w:r>
      <w:r w:rsidR="005214BB" w:rsidRPr="00993AFC">
        <w:t xml:space="preserve">Rita Paqvalén Kulttuuria kaikille -palvelusta, Marjo Mäenpää ja Emmi Lahtinen Cuporesta sekä </w:t>
      </w:r>
      <w:r w:rsidR="00A07E29" w:rsidRPr="00993AFC">
        <w:t>Jaana Simula</w:t>
      </w:r>
      <w:r w:rsidR="00993AFC" w:rsidRPr="00993AFC">
        <w:t>,</w:t>
      </w:r>
      <w:r w:rsidR="005214BB" w:rsidRPr="00993AFC">
        <w:t xml:space="preserve"> Kemê Pellicer </w:t>
      </w:r>
      <w:r w:rsidR="00993AFC" w:rsidRPr="00993AFC">
        <w:t xml:space="preserve">ja Rose-Marie Kivijärvi </w:t>
      </w:r>
      <w:r w:rsidR="005214BB" w:rsidRPr="00993AFC">
        <w:t>Globe Art Pointista. Lisäksi jälkitöitä vuonna 2020 hoitivat Mira Haataja ja Outi Salonlahti Kulttuuria kaikille</w:t>
      </w:r>
      <w:r w:rsidR="005214BB">
        <w:t xml:space="preserve"> -palvelusta sekä Globe Art Pointin työntekijät Jaana Simula ja Alex Kollerová sekä Globe Art Pointin hallituksen jäsenet Ceyda Berk-Söderblom ja Sepideh Rahaa.</w:t>
      </w:r>
    </w:p>
    <w:p w14:paraId="74F20FCE" w14:textId="77777777" w:rsidR="005214BB" w:rsidRPr="000C75B8" w:rsidRDefault="005214BB" w:rsidP="00ED4B35">
      <w:pPr>
        <w:pStyle w:val="leipteksti"/>
      </w:pPr>
    </w:p>
    <w:p w14:paraId="3A466795" w14:textId="7493E923" w:rsidR="00BD59D5" w:rsidRDefault="00C00BC6" w:rsidP="005214BB">
      <w:pPr>
        <w:pStyle w:val="leipteksti"/>
      </w:pPr>
      <w:r>
        <w:t>Lämmin kiitos kaikille hankkeeseen osallistuneille tahoille ja yhteistyökumppaneille</w:t>
      </w:r>
      <w:r w:rsidR="00BD59D5">
        <w:t xml:space="preserve"> ja erityiset kiitokset kaikille moninaisuusagenteille! </w:t>
      </w:r>
    </w:p>
    <w:p w14:paraId="6D6BBCFF" w14:textId="77777777" w:rsidR="00BD59D5" w:rsidRDefault="00BD59D5" w:rsidP="005214BB">
      <w:pPr>
        <w:pStyle w:val="leipteksti"/>
      </w:pPr>
    </w:p>
    <w:p w14:paraId="6838CAF9" w14:textId="5E74FBA9" w:rsidR="000B6CFB" w:rsidRPr="000B6CFB" w:rsidRDefault="000C75B8" w:rsidP="00EB4102">
      <w:pPr>
        <w:pStyle w:val="Otsikko1"/>
      </w:pPr>
      <w:bookmarkStart w:id="1" w:name="_Toc66951692"/>
      <w:r w:rsidRPr="000B6CFB">
        <w:t>Avaus. Toimijaksi suomalaisella taide- ja kulttuurikentällä</w:t>
      </w:r>
      <w:bookmarkEnd w:id="1"/>
    </w:p>
    <w:p w14:paraId="018E9A0B" w14:textId="1E8B7130" w:rsidR="00325E7C" w:rsidRDefault="00325E7C" w:rsidP="00B66EE3">
      <w:pPr>
        <w:pStyle w:val="Otsikko2"/>
      </w:pPr>
      <w:bookmarkStart w:id="2" w:name="_Toc66951693"/>
      <w:r>
        <w:t>Tavoitteet</w:t>
      </w:r>
      <w:bookmarkEnd w:id="2"/>
    </w:p>
    <w:p w14:paraId="17AAEDD3" w14:textId="6E379C58" w:rsidR="00B66EE3" w:rsidRDefault="00B66EE3" w:rsidP="00B66EE3">
      <w:pPr>
        <w:pStyle w:val="Otsikko3"/>
        <w:numPr>
          <w:ilvl w:val="0"/>
          <w:numId w:val="9"/>
        </w:numPr>
      </w:pPr>
      <w:bookmarkStart w:id="3" w:name="_Toc66951694"/>
      <w:r>
        <w:t>Luoda pysyviä toimintamalleja</w:t>
      </w:r>
      <w:bookmarkEnd w:id="3"/>
    </w:p>
    <w:p w14:paraId="69A46A7B" w14:textId="1CF254C6" w:rsidR="00747859" w:rsidRDefault="00747859" w:rsidP="00911267">
      <w:pPr>
        <w:pStyle w:val="leipteksti"/>
      </w:pPr>
      <w:r w:rsidRPr="000C75B8">
        <w:t>Hankkeen tavoitteena oli luoda pysyviä toimintamalleja, jotka tukevat entistä paremmin ulkomaalaissyntyisten ja -taustaisten henkilöiden inkluusiota taide- ja kulttuurikentällä – tekijöinä, toimijoina ja kokijoina.</w:t>
      </w:r>
    </w:p>
    <w:p w14:paraId="41EB57D7" w14:textId="758823D2" w:rsidR="00D77E4D" w:rsidRPr="00D77E4D" w:rsidRDefault="00D77E4D" w:rsidP="00D77E4D">
      <w:pPr>
        <w:pStyle w:val="Otsikko3"/>
        <w:numPr>
          <w:ilvl w:val="0"/>
          <w:numId w:val="9"/>
        </w:numPr>
      </w:pPr>
      <w:bookmarkStart w:id="4" w:name="_Toc66951695"/>
      <w:r>
        <w:rPr>
          <w:shd w:val="clear" w:color="auto" w:fill="FFFFFF"/>
        </w:rPr>
        <w:t>Kehittää koulutuspaketteja</w:t>
      </w:r>
      <w:bookmarkEnd w:id="4"/>
    </w:p>
    <w:p w14:paraId="68DEDFAD" w14:textId="28683CA5" w:rsidR="00325E7C" w:rsidRDefault="00325E7C" w:rsidP="00D77E4D">
      <w:pPr>
        <w:pStyle w:val="leipteksti"/>
      </w:pPr>
      <w:r w:rsidRPr="00513AB8">
        <w:rPr>
          <w:shd w:val="clear" w:color="auto" w:fill="FFFFFF"/>
        </w:rPr>
        <w:t>Hankkeen tavoitteena oli kehittää luovia ja osallistavia koulutuspaketteja, joiden avulla voidaan tehdä näkyväksi inkluusion esteitä ja edistää sen toteutumista taide- ja kulttuurikentällä.</w:t>
      </w:r>
    </w:p>
    <w:p w14:paraId="7722F0F0" w14:textId="7B4375C8" w:rsidR="00D77E4D" w:rsidRPr="00FB2579" w:rsidRDefault="009D66EF" w:rsidP="009D66EF">
      <w:pPr>
        <w:pStyle w:val="Otsikko3"/>
        <w:numPr>
          <w:ilvl w:val="0"/>
          <w:numId w:val="9"/>
        </w:numPr>
      </w:pPr>
      <w:bookmarkStart w:id="5" w:name="_Toc66951696"/>
      <w:r>
        <w:t xml:space="preserve">Tutkia </w:t>
      </w:r>
      <w:r w:rsidR="00FB2579">
        <w:t>olosuhteita ja tukea ulkomaalaissyntyisten alanammattilaisten mahdollisuuksia työskennellä suomalaisella taide- ja kulttuurikentällä.</w:t>
      </w:r>
      <w:bookmarkEnd w:id="5"/>
    </w:p>
    <w:p w14:paraId="137D7388" w14:textId="3F58108D" w:rsidR="00B321C0" w:rsidRDefault="00FA22F8" w:rsidP="00B321C0">
      <w:pPr>
        <w:pStyle w:val="leipteksti"/>
        <w:rPr>
          <w:b/>
        </w:rPr>
      </w:pPr>
      <w:r w:rsidRPr="004F2C29">
        <w:rPr>
          <w:b/>
          <w:bCs/>
        </w:rPr>
        <w:t xml:space="preserve">Job shadowing </w:t>
      </w:r>
    </w:p>
    <w:p w14:paraId="7F2384FE" w14:textId="77777777" w:rsidR="004F2C29" w:rsidRPr="004F2C29" w:rsidRDefault="004F2C29" w:rsidP="00B321C0">
      <w:pPr>
        <w:pStyle w:val="leipteksti"/>
        <w:rPr>
          <w:b/>
          <w:bCs/>
        </w:rPr>
      </w:pPr>
    </w:p>
    <w:p w14:paraId="5BF9E788" w14:textId="085B70C3" w:rsidR="003469AC" w:rsidRDefault="003469AC" w:rsidP="003469AC">
      <w:pPr>
        <w:pStyle w:val="leipteksti"/>
        <w:rPr>
          <w:shd w:val="clear" w:color="auto" w:fill="FFFFFF"/>
        </w:rPr>
      </w:pPr>
      <w:r w:rsidRPr="00C91430">
        <w:rPr>
          <w:shd w:val="clear" w:color="auto" w:fill="FFFFFF"/>
        </w:rPr>
        <w:t xml:space="preserve">Job shadowing on liike-elämässä käytetty menetelmä ja oppimisen työkalu, jonka avulla uusia tehtäviä opetteleva työntekijä voi seurata ja tarkkailla häntä kokeneempia tai erilaisissa tehtävissä työskenteleviä kollegoita. </w:t>
      </w:r>
      <w:r>
        <w:rPr>
          <w:shd w:val="clear" w:color="auto" w:fill="FFFFFF"/>
        </w:rPr>
        <w:t xml:space="preserve">Havainnoija on läsnä ”varjostajana” </w:t>
      </w:r>
      <w:r w:rsidRPr="00BD5E6F">
        <w:rPr>
          <w:shd w:val="clear" w:color="auto" w:fill="FFFFFF"/>
        </w:rPr>
        <w:t>sekä osallistujana että havainnoitsijana, joko aktiivisessa tai passiivisessa roolissa.</w:t>
      </w:r>
      <w:r>
        <w:rPr>
          <w:shd w:val="clear" w:color="auto" w:fill="FFFFFF"/>
        </w:rPr>
        <w:t xml:space="preserve"> (Marti 2020, 110.)</w:t>
      </w:r>
    </w:p>
    <w:p w14:paraId="52B16E4A" w14:textId="77777777" w:rsidR="003469AC" w:rsidRDefault="003469AC" w:rsidP="003469AC">
      <w:pPr>
        <w:pStyle w:val="leipteksti"/>
        <w:rPr>
          <w:shd w:val="clear" w:color="auto" w:fill="FFFFFF"/>
        </w:rPr>
      </w:pPr>
    </w:p>
    <w:p w14:paraId="08E855EB" w14:textId="3011FAD0" w:rsidR="00747859" w:rsidRDefault="003469AC" w:rsidP="00B321C0">
      <w:pPr>
        <w:pStyle w:val="leipteksti"/>
      </w:pPr>
      <w:r>
        <w:t xml:space="preserve">Tässä hankkeessa </w:t>
      </w:r>
      <w:r w:rsidR="00747859" w:rsidRPr="000C75B8">
        <w:t xml:space="preserve">Job shadowing -havainnoinnin tavoitteena oli kartoittaa miten suomalaiset taide- ja kulttuurilaitokset huomioivat kulttuurista moninaisuutta omassa toiminnassaan. </w:t>
      </w:r>
      <w:r w:rsidR="00911267" w:rsidRPr="000C75B8">
        <w:t xml:space="preserve">Havainnointikohteet olivat Kansallismuseo, Kuopion kaupunginorkesteri, Taiteen edistämiskeskus ja Turun kaupunginteatteri. </w:t>
      </w:r>
      <w:bookmarkStart w:id="6" w:name="_Hlk66351060"/>
      <w:r w:rsidR="00747859" w:rsidRPr="000C75B8">
        <w:t xml:space="preserve">Havainnointien pohjalta </w:t>
      </w:r>
      <w:r w:rsidR="003463A7">
        <w:t>näille</w:t>
      </w:r>
      <w:r w:rsidR="00747859" w:rsidRPr="000C75B8">
        <w:t xml:space="preserve"> laitoksille </w:t>
      </w:r>
      <w:r w:rsidR="00911267">
        <w:t>oli tavoitteena</w:t>
      </w:r>
      <w:r w:rsidR="00747859" w:rsidRPr="000C75B8">
        <w:t xml:space="preserve"> tarjot</w:t>
      </w:r>
      <w:r w:rsidR="00911267">
        <w:t>a</w:t>
      </w:r>
      <w:r w:rsidR="00747859" w:rsidRPr="000C75B8">
        <w:t xml:space="preserve"> räätälöity moninaisuuskoulutus. </w:t>
      </w:r>
      <w:bookmarkEnd w:id="6"/>
      <w:r w:rsidR="00747859" w:rsidRPr="000C75B8">
        <w:t>Havainnoinnin ja koulutukset toteutti</w:t>
      </w:r>
      <w:r w:rsidR="00067C33">
        <w:t xml:space="preserve"> </w:t>
      </w:r>
      <w:r w:rsidR="00747859" w:rsidRPr="000C75B8">
        <w:t>hankkeeseen ja Kulttuuria kaikille -palveluun palkattu hanketyöntekijä</w:t>
      </w:r>
      <w:r w:rsidR="003463A7">
        <w:t>, moninaisuuskouluttaja</w:t>
      </w:r>
      <w:r w:rsidR="00747859" w:rsidRPr="000C75B8">
        <w:t xml:space="preserve"> Martina Marti.</w:t>
      </w:r>
    </w:p>
    <w:p w14:paraId="38B3EC45" w14:textId="77777777" w:rsidR="004F2C29" w:rsidRDefault="004F2C29" w:rsidP="00B321C0">
      <w:pPr>
        <w:pStyle w:val="leipteksti"/>
      </w:pPr>
    </w:p>
    <w:p w14:paraId="5389C2F3" w14:textId="24447726" w:rsidR="004F2C29" w:rsidRPr="004F2C29" w:rsidRDefault="004F2C29" w:rsidP="00B321C0">
      <w:pPr>
        <w:pStyle w:val="leipteksti"/>
        <w:rPr>
          <w:b/>
          <w:bCs/>
        </w:rPr>
      </w:pPr>
      <w:r w:rsidRPr="004F2C29">
        <w:rPr>
          <w:b/>
          <w:bCs/>
        </w:rPr>
        <w:lastRenderedPageBreak/>
        <w:t>Cuporen tutkimus</w:t>
      </w:r>
    </w:p>
    <w:p w14:paraId="55F9A8A7" w14:textId="77777777" w:rsidR="00B321C0" w:rsidRPr="000C75B8" w:rsidRDefault="00B321C0" w:rsidP="00B321C0">
      <w:pPr>
        <w:pStyle w:val="leipteksti"/>
      </w:pPr>
    </w:p>
    <w:p w14:paraId="5434CF71" w14:textId="77263D3F" w:rsidR="00747859" w:rsidRDefault="00747859" w:rsidP="00B321C0">
      <w:pPr>
        <w:pStyle w:val="leipteksti"/>
      </w:pPr>
      <w:r w:rsidRPr="000C75B8">
        <w:t xml:space="preserve">Kulttuuripolitiikan tutkimuskeskus Cupore tutki hankkeessa ulkomaalaissyntyisten taitelijoiden asemaa Suomessa. </w:t>
      </w:r>
    </w:p>
    <w:p w14:paraId="08A0C893" w14:textId="77777777" w:rsidR="000C75B8" w:rsidRPr="00513AB8" w:rsidRDefault="000C75B8" w:rsidP="0027576D">
      <w:pPr>
        <w:pStyle w:val="Otsikko2"/>
        <w:rPr>
          <w:shd w:val="clear" w:color="auto" w:fill="FFFFFF"/>
        </w:rPr>
      </w:pPr>
      <w:bookmarkStart w:id="7" w:name="_Toc66951697"/>
      <w:r>
        <w:rPr>
          <w:shd w:val="clear" w:color="auto" w:fill="FFFFFF"/>
        </w:rPr>
        <w:t>Hankkeen</w:t>
      </w:r>
      <w:r w:rsidRPr="00513AB8">
        <w:rPr>
          <w:shd w:val="clear" w:color="auto" w:fill="FFFFFF"/>
        </w:rPr>
        <w:t xml:space="preserve"> kohderyhmä</w:t>
      </w:r>
      <w:bookmarkEnd w:id="7"/>
    </w:p>
    <w:p w14:paraId="1B3B6B93" w14:textId="5623200D" w:rsidR="000C75B8" w:rsidRPr="00513AB8" w:rsidRDefault="000C75B8" w:rsidP="00B321C0">
      <w:pPr>
        <w:pStyle w:val="leipteksti"/>
        <w:rPr>
          <w:shd w:val="clear" w:color="auto" w:fill="FFFFFF"/>
        </w:rPr>
      </w:pPr>
      <w:r w:rsidRPr="00513AB8">
        <w:rPr>
          <w:shd w:val="clear" w:color="auto" w:fill="FFFFFF"/>
        </w:rPr>
        <w:t>Hanke tavoit</w:t>
      </w:r>
      <w:r w:rsidR="0070609C">
        <w:rPr>
          <w:shd w:val="clear" w:color="auto" w:fill="FFFFFF"/>
        </w:rPr>
        <w:t>teli</w:t>
      </w:r>
      <w:r w:rsidRPr="00513AB8">
        <w:rPr>
          <w:shd w:val="clear" w:color="auto" w:fill="FFFFFF"/>
        </w:rPr>
        <w:t xml:space="preserve"> kahta eri kohderyhmää:</w:t>
      </w:r>
    </w:p>
    <w:p w14:paraId="519A9468" w14:textId="2D4A9FDD" w:rsidR="000C75B8" w:rsidRPr="00604961" w:rsidRDefault="00B321C0" w:rsidP="00067C33">
      <w:pPr>
        <w:pStyle w:val="leipteksti"/>
        <w:ind w:left="1304"/>
        <w:rPr>
          <w:shd w:val="clear" w:color="auto" w:fill="FFFFFF"/>
        </w:rPr>
      </w:pPr>
      <w:r>
        <w:rPr>
          <w:shd w:val="clear" w:color="auto" w:fill="FFFFFF"/>
        </w:rPr>
        <w:t xml:space="preserve">1. </w:t>
      </w:r>
      <w:r w:rsidR="000C75B8" w:rsidRPr="00604961">
        <w:rPr>
          <w:shd w:val="clear" w:color="auto" w:fill="FFFFFF"/>
        </w:rPr>
        <w:t>ne, joita tavoite</w:t>
      </w:r>
      <w:r w:rsidR="00B56ED7">
        <w:rPr>
          <w:shd w:val="clear" w:color="auto" w:fill="FFFFFF"/>
        </w:rPr>
        <w:t>l</w:t>
      </w:r>
      <w:r w:rsidR="000C75B8" w:rsidRPr="00604961">
        <w:rPr>
          <w:shd w:val="clear" w:color="auto" w:fill="FFFFFF"/>
        </w:rPr>
        <w:t>tiin hanketoiminnan kautta: tähän kohderyhmään kuuluvat kaikki yhteistyötahojen työntekijät.</w:t>
      </w:r>
    </w:p>
    <w:p w14:paraId="323C47DA" w14:textId="3D8E8D8A" w:rsidR="000C75B8" w:rsidRDefault="00B321C0" w:rsidP="00067C33">
      <w:pPr>
        <w:pStyle w:val="leipteksti"/>
        <w:ind w:firstLine="1003"/>
        <w:rPr>
          <w:shd w:val="clear" w:color="auto" w:fill="FFFFFF"/>
        </w:rPr>
      </w:pPr>
      <w:r>
        <w:rPr>
          <w:shd w:val="clear" w:color="auto" w:fill="FFFFFF"/>
        </w:rPr>
        <w:t xml:space="preserve">2. </w:t>
      </w:r>
      <w:r w:rsidR="000C75B8" w:rsidRPr="00604961">
        <w:rPr>
          <w:shd w:val="clear" w:color="auto" w:fill="FFFFFF"/>
        </w:rPr>
        <w:t>ne, joiden asemaa ja työllistymistä haluttiin edistää hanketoiminnan kautta.</w:t>
      </w:r>
    </w:p>
    <w:p w14:paraId="20D8C64B" w14:textId="77777777" w:rsidR="00B321C0" w:rsidRPr="00604961" w:rsidRDefault="00B321C0" w:rsidP="00B321C0">
      <w:pPr>
        <w:pStyle w:val="leipteksti"/>
        <w:rPr>
          <w:shd w:val="clear" w:color="auto" w:fill="FFFFFF"/>
        </w:rPr>
      </w:pPr>
    </w:p>
    <w:p w14:paraId="4D9D4984" w14:textId="760AAF0F" w:rsidR="000C75B8" w:rsidRDefault="000C75B8" w:rsidP="00B321C0">
      <w:pPr>
        <w:pStyle w:val="leipteksti"/>
        <w:rPr>
          <w:shd w:val="clear" w:color="auto" w:fill="FFFFFF"/>
        </w:rPr>
      </w:pPr>
      <w:r w:rsidRPr="00513AB8">
        <w:rPr>
          <w:shd w:val="clear" w:color="auto" w:fill="FFFFFF"/>
        </w:rPr>
        <w:t>Ensimmäiseen kohderyhmään kuuluvat suomalaisissa taide- ja kulttuurilaitoksissa työskentelevät ammattilaiset, päätöksentekijät ja vaikuttajat. Enimmäkseen hanke kohdistui neljässä yhteistyölaitoksessa työskenteleville</w:t>
      </w:r>
      <w:r w:rsidR="007D1360">
        <w:rPr>
          <w:shd w:val="clear" w:color="auto" w:fill="FFFFFF"/>
        </w:rPr>
        <w:t>,</w:t>
      </w:r>
      <w:r w:rsidRPr="00513AB8">
        <w:rPr>
          <w:shd w:val="clear" w:color="auto" w:fill="FFFFFF"/>
        </w:rPr>
        <w:t xml:space="preserve"> mutta Cuporen tutkimuksessa sekä erilaisissa seminaareissa ja tilaisuuksissa tavoitettiin myös laajemmin VOS-laitoksissa työskenteleviä.</w:t>
      </w:r>
    </w:p>
    <w:p w14:paraId="12EAB7FB" w14:textId="77777777" w:rsidR="00B321C0" w:rsidRPr="00513AB8" w:rsidRDefault="00B321C0" w:rsidP="00B321C0">
      <w:pPr>
        <w:pStyle w:val="leipteksti"/>
        <w:rPr>
          <w:shd w:val="clear" w:color="auto" w:fill="FFFFFF"/>
        </w:rPr>
      </w:pPr>
    </w:p>
    <w:p w14:paraId="261A2632" w14:textId="256C38EB" w:rsidR="000C75B8" w:rsidRDefault="000C75B8" w:rsidP="00B321C0">
      <w:pPr>
        <w:pStyle w:val="leipteksti"/>
        <w:rPr>
          <w:shd w:val="clear" w:color="auto" w:fill="FFFFFF"/>
        </w:rPr>
      </w:pPr>
      <w:r w:rsidRPr="00513AB8">
        <w:rPr>
          <w:shd w:val="clear" w:color="auto" w:fill="FFFFFF"/>
        </w:rPr>
        <w:t>Toisen kohderyhmän määritelmä perustuu hankekumppani Globe Art Pointin aikaisempiin kokemuksiin ulkomaalaistaustaisten taiteilijoiden työskentelyasemaan parantamisesta. Siihen kohderyhmään kuuluvat ulkomaalaissyntyiset taiteilijat ja taide- ja kulttuurialan ammattilaiset. Tällä tarkoitetaan taiteilijoita ja kulttuurialan ammattilaisia, jotka asuvat pysyvästi Suomessa mutta jotka ovat syntyneet muualla kuin Suomessa; ja/tai joiden äidinkieli on joku muu kuin suomi tai ruotsi; ja/tai jotka ovat saaneet koulutuksensa tai työkokemuksensa muualta kuin Suomesta; ja/tai jotka ovat tulleet Suomeen asumaan joko vapaehtoisesti tai pakon edessä, esimerkiksi turvapaikanhakijoina.</w:t>
      </w:r>
    </w:p>
    <w:p w14:paraId="43D056DA" w14:textId="77777777" w:rsidR="00B321C0" w:rsidRPr="00513AB8" w:rsidRDefault="00B321C0" w:rsidP="00B321C0">
      <w:pPr>
        <w:pStyle w:val="leipteksti"/>
        <w:rPr>
          <w:shd w:val="clear" w:color="auto" w:fill="FFFFFF"/>
        </w:rPr>
      </w:pPr>
    </w:p>
    <w:p w14:paraId="05429224" w14:textId="4BA3EF06" w:rsidR="000C75B8" w:rsidRPr="000E0052" w:rsidRDefault="000C75B8" w:rsidP="000E0052">
      <w:pPr>
        <w:pStyle w:val="leipteksti"/>
        <w:rPr>
          <w:shd w:val="clear" w:color="auto" w:fill="FFFFFF"/>
        </w:rPr>
      </w:pPr>
      <w:r w:rsidRPr="00513AB8">
        <w:rPr>
          <w:shd w:val="clear" w:color="auto" w:fill="FFFFFF"/>
        </w:rPr>
        <w:t>Vaikka Suomessa syntyneet taiteilijat ja taide- ja kulttuurialan ammattilaiset eivät kuulu hankkeen kohderyhmään, voivat he kokea samankaltaisia esteitä työllistymisessä ja/tai työskentelyssä suomalaisella taide- ja kulttuurikentällä. Hankkeessa ei suljettu pois Suomessa syntyneitä taiteilijoita ja taide- ja kulttuurialan ammattilaisia, joiden toinen tai molemmat vanhemmat ovat ulkomaalaissyntyisiä ja/tai tulevat muusta kuin suomalaisesta kulttuurista; ja/tai jotka kuuluvat syntyperästään huolimatta kulttuuriin, jonka edustajilla ei ole yhdenvertaisia mahdollisuuksia osallisuuteen valtaväestön kanssa (kuten esim</w:t>
      </w:r>
      <w:r w:rsidR="000E11AB">
        <w:rPr>
          <w:shd w:val="clear" w:color="auto" w:fill="FFFFFF"/>
        </w:rPr>
        <w:t>erkiksi</w:t>
      </w:r>
      <w:r w:rsidRPr="00513AB8">
        <w:rPr>
          <w:shd w:val="clear" w:color="auto" w:fill="FFFFFF"/>
        </w:rPr>
        <w:t xml:space="preserve"> saamelaiset ja romanit); ja/tai jotka ovat saaneet koulutuksensa tai työkokemuksensa muualta kuin Suomesta.</w:t>
      </w:r>
    </w:p>
    <w:p w14:paraId="65ED13F1" w14:textId="0ABEEDA8" w:rsidR="000C75B8" w:rsidRPr="00513AB8" w:rsidRDefault="00604961" w:rsidP="0027576D">
      <w:pPr>
        <w:pStyle w:val="Otsikko2"/>
        <w:rPr>
          <w:shd w:val="clear" w:color="auto" w:fill="FFFFFF"/>
        </w:rPr>
      </w:pPr>
      <w:bookmarkStart w:id="8" w:name="_Toc66951698"/>
      <w:r>
        <w:rPr>
          <w:shd w:val="clear" w:color="auto" w:fill="FFFFFF"/>
        </w:rPr>
        <w:lastRenderedPageBreak/>
        <w:t>H</w:t>
      </w:r>
      <w:r w:rsidR="000C75B8" w:rsidRPr="00513AB8">
        <w:rPr>
          <w:shd w:val="clear" w:color="auto" w:fill="FFFFFF"/>
        </w:rPr>
        <w:t>ankkeen t</w:t>
      </w:r>
      <w:r w:rsidR="00BF5078">
        <w:rPr>
          <w:shd w:val="clear" w:color="auto" w:fill="FFFFFF"/>
        </w:rPr>
        <w:t>oteutus</w:t>
      </w:r>
      <w:bookmarkEnd w:id="8"/>
    </w:p>
    <w:p w14:paraId="5322EC7A" w14:textId="67B9A9BB" w:rsidR="000C75B8" w:rsidRPr="00513AB8" w:rsidRDefault="000C75B8" w:rsidP="0027576D">
      <w:pPr>
        <w:pStyle w:val="Otsikko3"/>
        <w:rPr>
          <w:shd w:val="clear" w:color="auto" w:fill="FFFFFF"/>
        </w:rPr>
      </w:pPr>
      <w:bookmarkStart w:id="9" w:name="_Toc66951699"/>
      <w:r w:rsidRPr="00513AB8">
        <w:rPr>
          <w:shd w:val="clear" w:color="auto" w:fill="FFFFFF"/>
        </w:rPr>
        <w:t>1. Neljä case-esimerkkiä</w:t>
      </w:r>
      <w:r w:rsidR="00911267">
        <w:rPr>
          <w:shd w:val="clear" w:color="auto" w:fill="FFFFFF"/>
        </w:rPr>
        <w:t>: räätälöity moninaisuuskoulutus taide- ja kulttuurilaitoksille</w:t>
      </w:r>
      <w:bookmarkEnd w:id="9"/>
    </w:p>
    <w:p w14:paraId="0149AE9C" w14:textId="5624C72D" w:rsidR="00C12B72" w:rsidRDefault="00C12B72" w:rsidP="00C00BC6">
      <w:pPr>
        <w:pStyle w:val="leipteksti"/>
        <w:rPr>
          <w:shd w:val="clear" w:color="auto" w:fill="FFFFFF"/>
        </w:rPr>
      </w:pPr>
      <w:r w:rsidRPr="00CC56E2">
        <w:rPr>
          <w:shd w:val="clear" w:color="auto" w:fill="FFFFFF"/>
        </w:rPr>
        <w:t xml:space="preserve">Hankkeessa toteutettiin Job shadowing neljälle eri </w:t>
      </w:r>
      <w:r w:rsidR="00CC56E2" w:rsidRPr="00CC56E2">
        <w:rPr>
          <w:shd w:val="clear" w:color="auto" w:fill="FFFFFF"/>
        </w:rPr>
        <w:t xml:space="preserve">taide- ja kulttuurilaitokselle. </w:t>
      </w:r>
      <w:r w:rsidR="00BD5E6F">
        <w:rPr>
          <w:shd w:val="clear" w:color="auto" w:fill="FFFFFF"/>
        </w:rPr>
        <w:t xml:space="preserve">Tässä hankkeessa </w:t>
      </w:r>
      <w:r w:rsidR="00592B02">
        <w:rPr>
          <w:shd w:val="clear" w:color="auto" w:fill="FFFFFF"/>
        </w:rPr>
        <w:t xml:space="preserve">havainnointi sisälsi myös </w:t>
      </w:r>
      <w:r w:rsidR="00E33253">
        <w:rPr>
          <w:shd w:val="clear" w:color="auto" w:fill="FFFFFF"/>
        </w:rPr>
        <w:t xml:space="preserve">aktiivisen roolin: moninaisuuskouluttaja kysyi </w:t>
      </w:r>
      <w:r w:rsidR="00C00BC6" w:rsidRPr="00C00BC6">
        <w:rPr>
          <w:shd w:val="clear" w:color="auto" w:fill="FFFFFF"/>
        </w:rPr>
        <w:t>organisaatioiden työntekijöiltä, miten kulttuurinen</w:t>
      </w:r>
      <w:r w:rsidR="00C00BC6">
        <w:rPr>
          <w:shd w:val="clear" w:color="auto" w:fill="FFFFFF"/>
        </w:rPr>
        <w:t xml:space="preserve"> </w:t>
      </w:r>
      <w:r w:rsidR="00C00BC6" w:rsidRPr="00C00BC6">
        <w:rPr>
          <w:shd w:val="clear" w:color="auto" w:fill="FFFFFF"/>
        </w:rPr>
        <w:t>moninaisuus näkyy heidän työssään</w:t>
      </w:r>
      <w:r w:rsidR="00C00BC6">
        <w:rPr>
          <w:shd w:val="clear" w:color="auto" w:fill="FFFFFF"/>
        </w:rPr>
        <w:t>.</w:t>
      </w:r>
      <w:r w:rsidR="003469AC">
        <w:rPr>
          <w:shd w:val="clear" w:color="auto" w:fill="FFFFFF"/>
        </w:rPr>
        <w:t xml:space="preserve"> (Marti 2020, 110).</w:t>
      </w:r>
      <w:r w:rsidR="00C00BC6">
        <w:rPr>
          <w:shd w:val="clear" w:color="auto" w:fill="FFFFFF"/>
        </w:rPr>
        <w:t xml:space="preserve"> </w:t>
      </w:r>
      <w:r w:rsidR="00E4688D" w:rsidRPr="00BD5E6F">
        <w:rPr>
          <w:shd w:val="clear" w:color="auto" w:fill="FFFFFF"/>
        </w:rPr>
        <w:t>H</w:t>
      </w:r>
      <w:r w:rsidR="00E4688D" w:rsidRPr="00E4688D">
        <w:rPr>
          <w:shd w:val="clear" w:color="auto" w:fill="FFFFFF"/>
        </w:rPr>
        <w:t>avainnointi toteutettiin</w:t>
      </w:r>
      <w:r w:rsidRPr="00E4688D">
        <w:rPr>
          <w:shd w:val="clear" w:color="auto" w:fill="FFFFFF"/>
        </w:rPr>
        <w:t xml:space="preserve"> viettämällä viidestä kymmeneen päivää kussakin organisaatiossa</w:t>
      </w:r>
      <w:r w:rsidR="003469AC">
        <w:rPr>
          <w:shd w:val="clear" w:color="auto" w:fill="FFFFFF"/>
        </w:rPr>
        <w:t xml:space="preserve"> (emt.)</w:t>
      </w:r>
      <w:r w:rsidRPr="00E4688D">
        <w:rPr>
          <w:shd w:val="clear" w:color="auto" w:fill="FFFFFF"/>
        </w:rPr>
        <w:t>.</w:t>
      </w:r>
      <w:r>
        <w:rPr>
          <w:shd w:val="clear" w:color="auto" w:fill="FFFFFF"/>
        </w:rPr>
        <w:t xml:space="preserve"> </w:t>
      </w:r>
    </w:p>
    <w:p w14:paraId="4483F960" w14:textId="77777777" w:rsidR="00CC56E2" w:rsidRDefault="00CC56E2" w:rsidP="00C12B72">
      <w:pPr>
        <w:pStyle w:val="leipteksti"/>
        <w:rPr>
          <w:shd w:val="clear" w:color="auto" w:fill="FFFFFF"/>
        </w:rPr>
      </w:pPr>
    </w:p>
    <w:p w14:paraId="7DD6DBAF" w14:textId="7A6B4BD9" w:rsidR="000C75B8" w:rsidRPr="00513AB8" w:rsidRDefault="000C75B8" w:rsidP="00B321C0">
      <w:pPr>
        <w:pStyle w:val="leipteksti"/>
        <w:rPr>
          <w:shd w:val="clear" w:color="auto" w:fill="FFFFFF"/>
        </w:rPr>
      </w:pPr>
      <w:r w:rsidRPr="00513AB8">
        <w:rPr>
          <w:shd w:val="clear" w:color="auto" w:fill="FFFFFF"/>
        </w:rPr>
        <w:t xml:space="preserve">Job shadowing -havainnointi neljässä laitoksessa antoi arvokasta tietoa siitä, miten taide- ja kulttuurilaitokset mieltävät ja huomioivat kulttuurista moninaisuutta omassa toiminnassa. Tulokset antavat yhteistyölaitosten spesifisestä kontekstista huolimatta kuvan siitä miten kulttuurista moninaisuutta huomioidaan laajemmin taide- ja kulttuurikentällä. </w:t>
      </w:r>
      <w:r w:rsidR="0079328A">
        <w:rPr>
          <w:shd w:val="clear" w:color="auto" w:fill="FFFFFF"/>
        </w:rPr>
        <w:t>Job shadowing-h</w:t>
      </w:r>
      <w:r w:rsidR="0079328A" w:rsidRPr="0079328A">
        <w:rPr>
          <w:shd w:val="clear" w:color="auto" w:fill="FFFFFF"/>
        </w:rPr>
        <w:t xml:space="preserve">avainnointien pohjalta </w:t>
      </w:r>
      <w:r w:rsidR="0079328A">
        <w:rPr>
          <w:shd w:val="clear" w:color="auto" w:fill="FFFFFF"/>
        </w:rPr>
        <w:t xml:space="preserve">tarjottiin </w:t>
      </w:r>
      <w:r w:rsidR="0079328A" w:rsidRPr="0079328A">
        <w:rPr>
          <w:shd w:val="clear" w:color="auto" w:fill="FFFFFF"/>
        </w:rPr>
        <w:t xml:space="preserve">laitoksille räätälöity moninaisuuskoulutus. </w:t>
      </w:r>
      <w:r w:rsidR="00BB42E5">
        <w:rPr>
          <w:shd w:val="clear" w:color="auto" w:fill="FFFFFF"/>
        </w:rPr>
        <w:t>T</w:t>
      </w:r>
      <w:r w:rsidRPr="00513AB8">
        <w:rPr>
          <w:shd w:val="clear" w:color="auto" w:fill="FFFFFF"/>
        </w:rPr>
        <w:t>uloksia käytettiin koulutuspakettien luomisessa ja esiteltiin erilaisissa tilaisuuksissa.</w:t>
      </w:r>
    </w:p>
    <w:p w14:paraId="78603BCE" w14:textId="77777777" w:rsidR="0078686E" w:rsidRDefault="0078686E" w:rsidP="00B321C0">
      <w:pPr>
        <w:pStyle w:val="leipteksti"/>
        <w:rPr>
          <w:shd w:val="clear" w:color="auto" w:fill="FFFFFF"/>
        </w:rPr>
      </w:pPr>
    </w:p>
    <w:p w14:paraId="3A0D2DF9" w14:textId="389FE7B2" w:rsidR="00AA6489" w:rsidRDefault="009A472E" w:rsidP="00B321C0">
      <w:pPr>
        <w:pStyle w:val="leipteksti"/>
        <w:rPr>
          <w:shd w:val="clear" w:color="auto" w:fill="FFFFFF"/>
        </w:rPr>
      </w:pPr>
      <w:r>
        <w:rPr>
          <w:shd w:val="clear" w:color="auto" w:fill="FFFFFF"/>
        </w:rPr>
        <w:t>Moninaisuuskouluttaja Martina Marti avaa kokemuksia job shadowing -</w:t>
      </w:r>
      <w:r w:rsidR="004364B4">
        <w:rPr>
          <w:shd w:val="clear" w:color="auto" w:fill="FFFFFF"/>
        </w:rPr>
        <w:t>menetelmästä Kulttuuripolitiikan tutkimuslaitos Cuporen hankkeessa to</w:t>
      </w:r>
      <w:r w:rsidR="000E0052">
        <w:rPr>
          <w:shd w:val="clear" w:color="auto" w:fill="FFFFFF"/>
        </w:rPr>
        <w:t>teutet</w:t>
      </w:r>
      <w:r w:rsidR="004364B4">
        <w:rPr>
          <w:shd w:val="clear" w:color="auto" w:fill="FFFFFF"/>
        </w:rPr>
        <w:t xml:space="preserve">ussa tutkimusraportissa artikkelissa </w:t>
      </w:r>
      <w:r w:rsidRPr="009A472E">
        <w:rPr>
          <w:shd w:val="clear" w:color="auto" w:fill="FFFFFF"/>
        </w:rPr>
        <w:t>Kulissien takana – kokemuksia kenttätyöstä</w:t>
      </w:r>
      <w:r w:rsidR="004364B4">
        <w:rPr>
          <w:shd w:val="clear" w:color="auto" w:fill="FFFFFF"/>
        </w:rPr>
        <w:t xml:space="preserve"> (</w:t>
      </w:r>
      <w:r w:rsidR="0078686E">
        <w:rPr>
          <w:shd w:val="clear" w:color="auto" w:fill="FFFFFF"/>
        </w:rPr>
        <w:t>Marti 2020).</w:t>
      </w:r>
    </w:p>
    <w:p w14:paraId="69886B82" w14:textId="31913DE2" w:rsidR="004100A4" w:rsidRDefault="004100A4" w:rsidP="00B321C0">
      <w:pPr>
        <w:pStyle w:val="leipteksti"/>
        <w:rPr>
          <w:shd w:val="clear" w:color="auto" w:fill="FFFFFF"/>
        </w:rPr>
      </w:pPr>
    </w:p>
    <w:p w14:paraId="2BFFD0E8" w14:textId="1B93D8D6" w:rsidR="004100A4" w:rsidRDefault="004100A4" w:rsidP="00B321C0">
      <w:pPr>
        <w:pStyle w:val="leipteksti"/>
        <w:rPr>
          <w:shd w:val="clear" w:color="auto" w:fill="FFFFFF"/>
        </w:rPr>
      </w:pPr>
      <w:r>
        <w:rPr>
          <w:noProof/>
        </w:rPr>
        <w:drawing>
          <wp:inline distT="0" distB="0" distL="0" distR="0" wp14:anchorId="11C24225" wp14:editId="4F30FD93">
            <wp:extent cx="6120130" cy="2781300"/>
            <wp:effectExtent l="0" t="0" r="0" b="0"/>
            <wp:docPr id="1" name="Kuva 1" descr="Mustavalkoisessa maalatussa kuvassa musta möykkymäinen hahmo huoneessa, jossa tauluja seinällä ja huonekasv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Mustavalkoisessa maalatussa kuvassa musta möykkymäinen hahmo huoneessa, jossa tauluja seinällä ja huonekasvej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888" b="23833"/>
                    <a:stretch/>
                  </pic:blipFill>
                  <pic:spPr bwMode="auto">
                    <a:xfrm>
                      <a:off x="0" y="0"/>
                      <a:ext cx="612013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11F245D6" w14:textId="578F2354" w:rsidR="00DB5060" w:rsidRPr="00513AB8" w:rsidRDefault="00DB5060" w:rsidP="00DB5060">
      <w:pPr>
        <w:pStyle w:val="Leiptekstikursivoitu"/>
        <w:rPr>
          <w:shd w:val="clear" w:color="auto" w:fill="FFFFFF"/>
        </w:rPr>
      </w:pPr>
      <w:r>
        <w:rPr>
          <w:shd w:val="clear" w:color="auto" w:fill="FFFFFF"/>
        </w:rPr>
        <w:t>Hankkeessa tuotettua kuvitusmateriaalia. Kuva: Alexandra Burda.</w:t>
      </w:r>
    </w:p>
    <w:p w14:paraId="36B6C0D6" w14:textId="77777777" w:rsidR="000C75B8" w:rsidRPr="00513AB8" w:rsidRDefault="000C75B8" w:rsidP="0027576D">
      <w:pPr>
        <w:pStyle w:val="Otsikko3"/>
        <w:rPr>
          <w:shd w:val="clear" w:color="auto" w:fill="FFFFFF"/>
        </w:rPr>
      </w:pPr>
      <w:bookmarkStart w:id="10" w:name="_Toc66951700"/>
      <w:r w:rsidRPr="00513AB8">
        <w:rPr>
          <w:shd w:val="clear" w:color="auto" w:fill="FFFFFF"/>
        </w:rPr>
        <w:lastRenderedPageBreak/>
        <w:t>2. Moninaisuuskoulutuspaketti</w:t>
      </w:r>
      <w:bookmarkEnd w:id="10"/>
    </w:p>
    <w:p w14:paraId="1C1099C0" w14:textId="2BE7B5C8" w:rsidR="000C75B8" w:rsidRDefault="000C75B8" w:rsidP="00D87918">
      <w:pPr>
        <w:pStyle w:val="leipteksti"/>
        <w:rPr>
          <w:shd w:val="clear" w:color="auto" w:fill="FFFFFF"/>
        </w:rPr>
      </w:pPr>
      <w:r w:rsidRPr="00513AB8">
        <w:rPr>
          <w:shd w:val="clear" w:color="auto" w:fill="FFFFFF"/>
        </w:rPr>
        <w:t>Hankkeen tavoitteena oli kehittää luovia ja osallistavia koulutuspaketteja, joiden avulla voidaan tehdä näkyväksi inkluusion esteitä ja edistää sen toteutumista taide- ja kulttuurikentällä. Toteu</w:t>
      </w:r>
      <w:r w:rsidR="008B67B8">
        <w:rPr>
          <w:shd w:val="clear" w:color="auto" w:fill="FFFFFF"/>
        </w:rPr>
        <w:t>tetut</w:t>
      </w:r>
      <w:r w:rsidRPr="00513AB8">
        <w:rPr>
          <w:shd w:val="clear" w:color="auto" w:fill="FFFFFF"/>
        </w:rPr>
        <w:t xml:space="preserve"> koulutuspaketit sisältävät koulutusmateriaalin (Avaus Moninaisuustietopaketti </w:t>
      </w:r>
      <w:r w:rsidR="00621C4B">
        <w:rPr>
          <w:shd w:val="clear" w:color="auto" w:fill="FFFFFF"/>
        </w:rPr>
        <w:t xml:space="preserve">suomeksi ja englanniksi </w:t>
      </w:r>
      <w:r w:rsidRPr="00513AB8">
        <w:rPr>
          <w:shd w:val="clear" w:color="auto" w:fill="FFFFFF"/>
        </w:rPr>
        <w:t>p</w:t>
      </w:r>
      <w:r w:rsidR="008B67B8">
        <w:rPr>
          <w:shd w:val="clear" w:color="auto" w:fill="FFFFFF"/>
        </w:rPr>
        <w:t>ainettuna kirjasena,</w:t>
      </w:r>
      <w:r w:rsidRPr="00513AB8">
        <w:rPr>
          <w:shd w:val="clear" w:color="auto" w:fill="FFFFFF"/>
        </w:rPr>
        <w:t xml:space="preserve"> PDF-muodossa </w:t>
      </w:r>
      <w:r w:rsidR="008B67B8">
        <w:rPr>
          <w:shd w:val="clear" w:color="auto" w:fill="FFFFFF"/>
        </w:rPr>
        <w:t xml:space="preserve">sekä saavutettavana DOCX-versiona </w:t>
      </w:r>
      <w:r w:rsidRPr="00513AB8">
        <w:rPr>
          <w:shd w:val="clear" w:color="auto" w:fill="FFFFFF"/>
        </w:rPr>
        <w:t>sekä visuaalista materiaalia, joka havainnollistaa moninaisuuteen liittyviä termejä) ja erilaisia koulutusformaatteja m</w:t>
      </w:r>
      <w:r w:rsidR="008B67B8">
        <w:rPr>
          <w:shd w:val="clear" w:color="auto" w:fill="FFFFFF"/>
        </w:rPr>
        <w:t>uun muassa PowerPoint-</w:t>
      </w:r>
      <w:r w:rsidRPr="00513AB8">
        <w:rPr>
          <w:shd w:val="clear" w:color="auto" w:fill="FFFFFF"/>
        </w:rPr>
        <w:t>muodossa.</w:t>
      </w:r>
    </w:p>
    <w:p w14:paraId="733576F2" w14:textId="77777777" w:rsidR="00D87918" w:rsidRDefault="00D87918" w:rsidP="00D87918">
      <w:pPr>
        <w:pStyle w:val="leipteksti"/>
        <w:rPr>
          <w:shd w:val="clear" w:color="auto" w:fill="FFFFFF"/>
        </w:rPr>
      </w:pPr>
    </w:p>
    <w:p w14:paraId="0EA03985" w14:textId="6F24AF6B" w:rsidR="00621C4B" w:rsidRPr="008A5117" w:rsidRDefault="00FF49DC" w:rsidP="00D87918">
      <w:pPr>
        <w:pStyle w:val="leipteksti"/>
        <w:rPr>
          <w:rStyle w:val="Hyperlinkki"/>
          <w:shd w:val="clear" w:color="auto" w:fill="FFFFFF"/>
        </w:rPr>
      </w:pPr>
      <w:hyperlink r:id="rId18" w:history="1">
        <w:r w:rsidR="00621C4B" w:rsidRPr="008A5117">
          <w:rPr>
            <w:rStyle w:val="Hyperlinkki"/>
            <w:shd w:val="clear" w:color="auto" w:fill="FFFFFF"/>
          </w:rPr>
          <w:t>Avaus Moninaisuustietopaketti [PDF]</w:t>
        </w:r>
      </w:hyperlink>
    </w:p>
    <w:p w14:paraId="4D69D0B2" w14:textId="35B4612A" w:rsidR="000234A8" w:rsidRPr="008A5117" w:rsidRDefault="00FF49DC" w:rsidP="00D87918">
      <w:pPr>
        <w:pStyle w:val="leipteksti"/>
        <w:rPr>
          <w:rStyle w:val="Hyperlinkki"/>
          <w:shd w:val="clear" w:color="auto" w:fill="FFFFFF"/>
        </w:rPr>
      </w:pPr>
      <w:hyperlink r:id="rId19" w:history="1">
        <w:r w:rsidR="00621C4B" w:rsidRPr="008A5117">
          <w:rPr>
            <w:rStyle w:val="Hyperlinkki"/>
            <w:shd w:val="clear" w:color="auto" w:fill="FFFFFF"/>
          </w:rPr>
          <w:t>Avaus Moninaisuustietopaketti [DOCX]</w:t>
        </w:r>
      </w:hyperlink>
    </w:p>
    <w:p w14:paraId="6400555B" w14:textId="77777777" w:rsidR="002D1A1B" w:rsidRPr="008A5117" w:rsidRDefault="002D1A1B" w:rsidP="00D87918">
      <w:pPr>
        <w:pStyle w:val="leipteksti"/>
        <w:rPr>
          <w:rStyle w:val="Hyperlinkki"/>
          <w:shd w:val="clear" w:color="auto" w:fill="FFFFFF"/>
        </w:rPr>
      </w:pPr>
    </w:p>
    <w:p w14:paraId="2AB131E7" w14:textId="533C5A87" w:rsidR="000234A8" w:rsidRPr="008A5117" w:rsidRDefault="00FF49DC" w:rsidP="00D87918">
      <w:pPr>
        <w:pStyle w:val="leipteksti"/>
        <w:rPr>
          <w:rStyle w:val="Hyperlinkki"/>
          <w:shd w:val="clear" w:color="auto" w:fill="FFFFFF"/>
          <w:lang w:val="en-GB"/>
        </w:rPr>
      </w:pPr>
      <w:hyperlink r:id="rId20" w:history="1">
        <w:r w:rsidR="000234A8" w:rsidRPr="008A5117">
          <w:rPr>
            <w:rStyle w:val="Hyperlinkki"/>
            <w:shd w:val="clear" w:color="auto" w:fill="FFFFFF"/>
            <w:lang w:val="en-GB"/>
          </w:rPr>
          <w:t>Avaus Diversity Information Pack [PDF]</w:t>
        </w:r>
      </w:hyperlink>
    </w:p>
    <w:p w14:paraId="6874572D" w14:textId="1A1D1E19" w:rsidR="008B67B8" w:rsidRPr="008A5117" w:rsidRDefault="00FF49DC" w:rsidP="002D1A1B">
      <w:pPr>
        <w:pStyle w:val="leipteksti"/>
        <w:rPr>
          <w:rStyle w:val="Hyperlinkki"/>
          <w:shd w:val="clear" w:color="auto" w:fill="FFFFFF"/>
          <w:lang w:val="en-GB"/>
        </w:rPr>
      </w:pPr>
      <w:hyperlink r:id="rId21" w:history="1">
        <w:r w:rsidR="000234A8" w:rsidRPr="008A5117">
          <w:rPr>
            <w:rStyle w:val="Hyperlinkki"/>
            <w:shd w:val="clear" w:color="auto" w:fill="FFFFFF"/>
            <w:lang w:val="en-GB"/>
          </w:rPr>
          <w:t>Avaus Diversity Information Pack [DOCX]</w:t>
        </w:r>
      </w:hyperlink>
    </w:p>
    <w:p w14:paraId="43E72395" w14:textId="489152CF" w:rsidR="000C75B8" w:rsidRPr="00513AB8" w:rsidRDefault="000C75B8" w:rsidP="0027576D">
      <w:pPr>
        <w:pStyle w:val="Otsikko3"/>
        <w:rPr>
          <w:shd w:val="clear" w:color="auto" w:fill="FFFFFF"/>
        </w:rPr>
      </w:pPr>
      <w:bookmarkStart w:id="11" w:name="_Toc66951701"/>
      <w:r w:rsidRPr="00513AB8">
        <w:rPr>
          <w:shd w:val="clear" w:color="auto" w:fill="FFFFFF"/>
        </w:rPr>
        <w:t>3. Tutkimusraportti</w:t>
      </w:r>
      <w:bookmarkEnd w:id="11"/>
    </w:p>
    <w:p w14:paraId="154CD3E3" w14:textId="50715346" w:rsidR="000C75B8" w:rsidRDefault="000C75B8" w:rsidP="00D87918">
      <w:pPr>
        <w:pStyle w:val="leipteksti"/>
        <w:rPr>
          <w:shd w:val="clear" w:color="auto" w:fill="FFFFFF"/>
        </w:rPr>
      </w:pPr>
      <w:r w:rsidRPr="00513AB8">
        <w:rPr>
          <w:shd w:val="clear" w:color="auto" w:fill="FFFFFF"/>
        </w:rPr>
        <w:t xml:space="preserve">Kulttuuripolitiikan tutkimuskeskus Cupore toteutti tutkimuksen kulttuurikentän valmiudesta rekrytoida ulkomaalaissyntyisiä taiteilijoita tai kulttuurialan ammattilaisia. Tutkimus sisältää kaikille VOS-laitoksille lähetetyn kyselyn sekä toisen kyselyn, joka kohdistettiin ulkomaalaissyntyisille taiteilijoille ja kulttuurialan ammattilaisille. Sen lisäksi Cuporen tutkijat tekivät haastatteluita 28 ihmisen kanssa. Haastateltavat olivat havainnointikohteiden työntekijöitä ja muita alan asiantuntijoita. </w:t>
      </w:r>
      <w:r w:rsidRPr="000B14FD">
        <w:rPr>
          <w:shd w:val="clear" w:color="auto" w:fill="FFFFFF"/>
        </w:rPr>
        <w:t>Tutkimus julkaist</w:t>
      </w:r>
      <w:r w:rsidR="00F367F5" w:rsidRPr="000B14FD">
        <w:rPr>
          <w:shd w:val="clear" w:color="auto" w:fill="FFFFFF"/>
        </w:rPr>
        <w:t>iin vuonna</w:t>
      </w:r>
      <w:r w:rsidRPr="000B14FD">
        <w:rPr>
          <w:shd w:val="clear" w:color="auto" w:fill="FFFFFF"/>
        </w:rPr>
        <w:t xml:space="preserve"> 2020.</w:t>
      </w:r>
      <w:r w:rsidR="000B14FD">
        <w:rPr>
          <w:shd w:val="clear" w:color="auto" w:fill="FFFFFF"/>
        </w:rPr>
        <w:t xml:space="preserve"> Raportti on saatavilla verkossa</w:t>
      </w:r>
      <w:r w:rsidR="00C04B01">
        <w:rPr>
          <w:shd w:val="clear" w:color="auto" w:fill="FFFFFF"/>
        </w:rPr>
        <w:t xml:space="preserve"> suomeksi ja englanniksi</w:t>
      </w:r>
      <w:r w:rsidR="000B14FD">
        <w:rPr>
          <w:shd w:val="clear" w:color="auto" w:fill="FFFFFF"/>
        </w:rPr>
        <w:t>:</w:t>
      </w:r>
    </w:p>
    <w:p w14:paraId="26948CBB" w14:textId="77777777" w:rsidR="00D87918" w:rsidRPr="000B14FD" w:rsidRDefault="00D87918" w:rsidP="00D87918">
      <w:pPr>
        <w:pStyle w:val="leipteksti"/>
        <w:rPr>
          <w:shd w:val="clear" w:color="auto" w:fill="FFFFFF"/>
        </w:rPr>
      </w:pPr>
    </w:p>
    <w:p w14:paraId="54B3EBCC" w14:textId="5096C29F" w:rsidR="000B14FD" w:rsidRPr="008A5117" w:rsidRDefault="00FF49DC" w:rsidP="00D87918">
      <w:pPr>
        <w:pStyle w:val="leipteksti"/>
        <w:rPr>
          <w:rStyle w:val="Hyperlinkki"/>
          <w:shd w:val="clear" w:color="auto" w:fill="FFFFFF"/>
        </w:rPr>
      </w:pPr>
      <w:hyperlink r:id="rId22" w:history="1">
        <w:r w:rsidR="000B14FD" w:rsidRPr="008A5117">
          <w:rPr>
            <w:rStyle w:val="Hyperlinkki"/>
            <w:shd w:val="clear" w:color="auto" w:fill="FFFFFF"/>
          </w:rPr>
          <w:t>Avaus. Ulkomaalaissyntyisten taide- ja kulttuurialan ammattilaisten asema Suomessa (Cuporen verkkosivuilla)</w:t>
        </w:r>
      </w:hyperlink>
    </w:p>
    <w:p w14:paraId="5F8327EB" w14:textId="680CD7D3" w:rsidR="00F367F5" w:rsidRPr="008A5117" w:rsidRDefault="00FF49DC" w:rsidP="002D1A1B">
      <w:pPr>
        <w:pStyle w:val="leipteksti"/>
        <w:rPr>
          <w:rStyle w:val="Hyperlinkki"/>
          <w:shd w:val="clear" w:color="auto" w:fill="FFFFFF"/>
          <w:lang w:val="en-GB"/>
        </w:rPr>
      </w:pPr>
      <w:hyperlink r:id="rId23" w:history="1">
        <w:r w:rsidR="000234A8" w:rsidRPr="008A5117">
          <w:rPr>
            <w:rStyle w:val="Hyperlinkki"/>
            <w:shd w:val="clear" w:color="auto" w:fill="FFFFFF"/>
            <w:lang w:val="en-GB"/>
          </w:rPr>
          <w:t>Opening. The status of foreign-born arts and culture professionals in Finland (Cupore.fi)</w:t>
        </w:r>
      </w:hyperlink>
    </w:p>
    <w:p w14:paraId="3F696D41" w14:textId="21EEE3E9" w:rsidR="000C75B8" w:rsidRPr="00EC11D6" w:rsidRDefault="000C75B8" w:rsidP="0027576D">
      <w:pPr>
        <w:pStyle w:val="Otsikko3"/>
        <w:rPr>
          <w:shd w:val="clear" w:color="auto" w:fill="FFFFFF"/>
          <w:lang w:val="en-US"/>
        </w:rPr>
      </w:pPr>
      <w:bookmarkStart w:id="12" w:name="_Toc66951702"/>
      <w:r w:rsidRPr="00EC11D6">
        <w:rPr>
          <w:shd w:val="clear" w:color="auto" w:fill="FFFFFF"/>
          <w:lang w:val="en-US"/>
        </w:rPr>
        <w:t>4. Seminaari</w:t>
      </w:r>
      <w:r w:rsidR="00941833">
        <w:rPr>
          <w:shd w:val="clear" w:color="auto" w:fill="FFFFFF"/>
          <w:lang w:val="en-US"/>
        </w:rPr>
        <w:t xml:space="preserve">: </w:t>
      </w:r>
      <w:r w:rsidR="00941833" w:rsidRPr="00941833">
        <w:rPr>
          <w:shd w:val="clear" w:color="auto" w:fill="FFFFFF"/>
          <w:lang w:val="en-US"/>
        </w:rPr>
        <w:t>Opening the Nordic Art Sector – Foreign-born art workers in art and culture institutions</w:t>
      </w:r>
      <w:bookmarkEnd w:id="12"/>
    </w:p>
    <w:p w14:paraId="3C000637" w14:textId="03753224" w:rsidR="000C75B8" w:rsidRPr="002D1A1B" w:rsidRDefault="000C75B8" w:rsidP="002D1A1B">
      <w:pPr>
        <w:pStyle w:val="leipteksti"/>
        <w:rPr>
          <w:shd w:val="clear" w:color="auto" w:fill="FFFFFF"/>
        </w:rPr>
      </w:pPr>
      <w:r w:rsidRPr="00EC11D6">
        <w:rPr>
          <w:shd w:val="clear" w:color="auto" w:fill="FFFFFF"/>
          <w:lang w:val="en-US"/>
        </w:rPr>
        <w:t xml:space="preserve">Globe Art Point järjesti hankeseminaarin </w:t>
      </w:r>
      <w:r w:rsidRPr="000D674E">
        <w:rPr>
          <w:i/>
          <w:iCs/>
          <w:shd w:val="clear" w:color="auto" w:fill="FFFFFF"/>
          <w:lang w:val="en-US"/>
        </w:rPr>
        <w:t xml:space="preserve">Opening the Nordic Art Sector – Foreign-born art workers in art and culture institutions </w:t>
      </w:r>
      <w:r w:rsidRPr="00EC11D6">
        <w:rPr>
          <w:shd w:val="clear" w:color="auto" w:fill="FFFFFF"/>
          <w:lang w:val="en-US"/>
        </w:rPr>
        <w:t xml:space="preserve">toukokuussa 2019. </w:t>
      </w:r>
      <w:r w:rsidRPr="00513AB8">
        <w:rPr>
          <w:shd w:val="clear" w:color="auto" w:fill="FFFFFF"/>
        </w:rPr>
        <w:t>Seminaarissa esiteltiin kokemuksia havainnointityöskentelystä ja havainnointikohteille suunnatuista koulutuksista sekä alustavia tuloksia Cuporen tutkimuksesta. Seminaariin osallistui suomalaisten toimijoiden lisäksi ammattilaisia mm. pohjoismaista, Saksasta ja Virosta (yhteensä n</w:t>
      </w:r>
      <w:r w:rsidR="00E15A52">
        <w:rPr>
          <w:shd w:val="clear" w:color="auto" w:fill="FFFFFF"/>
        </w:rPr>
        <w:t xml:space="preserve">oin </w:t>
      </w:r>
      <w:r w:rsidRPr="00513AB8">
        <w:rPr>
          <w:shd w:val="clear" w:color="auto" w:fill="FFFFFF"/>
        </w:rPr>
        <w:t>120 osallistujaa).</w:t>
      </w:r>
    </w:p>
    <w:p w14:paraId="67FB3509" w14:textId="77777777" w:rsidR="000C75B8" w:rsidRPr="00513AB8" w:rsidRDefault="000C75B8" w:rsidP="0027576D">
      <w:pPr>
        <w:pStyle w:val="Otsikko2"/>
        <w:rPr>
          <w:shd w:val="clear" w:color="auto" w:fill="FFFFFF"/>
        </w:rPr>
      </w:pPr>
      <w:bookmarkStart w:id="13" w:name="_Toc66951703"/>
      <w:r>
        <w:rPr>
          <w:shd w:val="clear" w:color="auto" w:fill="FFFFFF"/>
        </w:rPr>
        <w:lastRenderedPageBreak/>
        <w:t>Y</w:t>
      </w:r>
      <w:r w:rsidRPr="00513AB8">
        <w:rPr>
          <w:shd w:val="clear" w:color="auto" w:fill="FFFFFF"/>
        </w:rPr>
        <w:t>hteistyö sidosryhmien kanssa</w:t>
      </w:r>
      <w:bookmarkEnd w:id="13"/>
    </w:p>
    <w:p w14:paraId="2B2E77EE" w14:textId="624AADE3" w:rsidR="000C75B8" w:rsidRDefault="000C75B8" w:rsidP="00D87918">
      <w:pPr>
        <w:pStyle w:val="leipteksti"/>
        <w:rPr>
          <w:shd w:val="clear" w:color="auto" w:fill="FFFFFF"/>
        </w:rPr>
      </w:pPr>
      <w:r w:rsidRPr="00513AB8">
        <w:rPr>
          <w:shd w:val="clear" w:color="auto" w:fill="FFFFFF"/>
        </w:rPr>
        <w:t>Hankkeelle asetettiin ohjausryhmä, jossa oli hankekumppanien lisäksi Helsingin kaupungin erikoistutkija Pasi Saukkonen, Aalto-yliopiston vanhempi yliopistonlehtori Max Ryynänen, Suomen teatterit ry:n viestintä- ja yhteyspäällikkö Hanna-Reetta Schreck, ArtsEqual-hankkeen tutkija Sari Karttunen, Globe Art Point</w:t>
      </w:r>
      <w:r w:rsidR="006315E8">
        <w:rPr>
          <w:shd w:val="clear" w:color="auto" w:fill="FFFFFF"/>
        </w:rPr>
        <w:t>i</w:t>
      </w:r>
      <w:r w:rsidRPr="00513AB8">
        <w:rPr>
          <w:shd w:val="clear" w:color="auto" w:fill="FFFFFF"/>
        </w:rPr>
        <w:t xml:space="preserve">n hallituksen jäsenet Sepideh Rahaa, Ceyda Berk-Söderblom ja David Kozma sekä ulkopuolisena asiantuntijana Maija Lummepuro </w:t>
      </w:r>
      <w:r w:rsidR="006315E8">
        <w:rPr>
          <w:shd w:val="clear" w:color="auto" w:fill="FFFFFF"/>
        </w:rPr>
        <w:t>o</w:t>
      </w:r>
      <w:r w:rsidRPr="00513AB8">
        <w:rPr>
          <w:shd w:val="clear" w:color="auto" w:fill="FFFFFF"/>
        </w:rPr>
        <w:t>petus- ja kulttuuriministeriöltä.</w:t>
      </w:r>
    </w:p>
    <w:p w14:paraId="65FDD127" w14:textId="77777777" w:rsidR="00D87918" w:rsidRPr="00513AB8" w:rsidRDefault="00D87918" w:rsidP="00D87918">
      <w:pPr>
        <w:pStyle w:val="leipteksti"/>
        <w:rPr>
          <w:shd w:val="clear" w:color="auto" w:fill="FFFFFF"/>
        </w:rPr>
      </w:pPr>
    </w:p>
    <w:p w14:paraId="30BBC140" w14:textId="554DB064" w:rsidR="000C75B8" w:rsidRDefault="000C75B8" w:rsidP="00D87918">
      <w:pPr>
        <w:pStyle w:val="leipteksti"/>
        <w:rPr>
          <w:shd w:val="clear" w:color="auto" w:fill="FFFFFF"/>
        </w:rPr>
      </w:pPr>
      <w:r w:rsidRPr="00513AB8">
        <w:rPr>
          <w:shd w:val="clear" w:color="auto" w:fill="FFFFFF"/>
        </w:rPr>
        <w:t xml:space="preserve">Hanketiimi tapasi kattojärjestöjen </w:t>
      </w:r>
      <w:r w:rsidR="007202D5">
        <w:rPr>
          <w:shd w:val="clear" w:color="auto" w:fill="FFFFFF"/>
        </w:rPr>
        <w:t xml:space="preserve">ja instituutioiden </w:t>
      </w:r>
      <w:r w:rsidRPr="00513AB8">
        <w:rPr>
          <w:shd w:val="clear" w:color="auto" w:fill="FFFFFF"/>
        </w:rPr>
        <w:t>(kuten Museoviraston ja Suomen sinfoniaorkesterit ry:n) edustajia ja välitti tietoja hankkeesta sekä hankkeen lähtökohdista ja tavoitteista omille sidosryhmilleen.</w:t>
      </w:r>
    </w:p>
    <w:p w14:paraId="2074C366" w14:textId="77777777" w:rsidR="00D87918" w:rsidRPr="00513AB8" w:rsidRDefault="00D87918" w:rsidP="00D87918">
      <w:pPr>
        <w:pStyle w:val="leipteksti"/>
        <w:rPr>
          <w:shd w:val="clear" w:color="auto" w:fill="FFFFFF"/>
        </w:rPr>
      </w:pPr>
    </w:p>
    <w:p w14:paraId="2DF17B49" w14:textId="3A78D614" w:rsidR="000C75B8" w:rsidRDefault="000C75B8" w:rsidP="00D87918">
      <w:pPr>
        <w:pStyle w:val="leipteksti"/>
        <w:rPr>
          <w:shd w:val="clear" w:color="auto" w:fill="FFFFFF"/>
        </w:rPr>
      </w:pPr>
      <w:r w:rsidRPr="00513AB8">
        <w:rPr>
          <w:shd w:val="clear" w:color="auto" w:fill="FFFFFF"/>
        </w:rPr>
        <w:t>Ulkomaalaistaustaisia ja rodullistamista kokevia taitelijoita edustavan UrbanApan kanssa Avaus-hanke järjesti taide- ja kulttuurilaitoksille suunnatun seminaarin osana #StopHatredNow-festivaalia toukokuussa 2018.</w:t>
      </w:r>
    </w:p>
    <w:p w14:paraId="48B995AE" w14:textId="77777777" w:rsidR="00D87918" w:rsidRPr="00513AB8" w:rsidRDefault="00D87918" w:rsidP="00D87918">
      <w:pPr>
        <w:pStyle w:val="leipteksti"/>
        <w:rPr>
          <w:shd w:val="clear" w:color="auto" w:fill="FFFFFF"/>
        </w:rPr>
      </w:pPr>
    </w:p>
    <w:p w14:paraId="24135A7D" w14:textId="12B01AF1" w:rsidR="000C75B8" w:rsidRDefault="000C75B8" w:rsidP="00D87918">
      <w:pPr>
        <w:pStyle w:val="leipteksti"/>
        <w:rPr>
          <w:shd w:val="clear" w:color="auto" w:fill="FFFFFF"/>
        </w:rPr>
      </w:pPr>
      <w:r w:rsidRPr="00513AB8">
        <w:rPr>
          <w:shd w:val="clear" w:color="auto" w:fill="FFFFFF"/>
        </w:rPr>
        <w:t xml:space="preserve">Lisäksi hankkeelle palkattu moninaisuuskouluttaja osallistui </w:t>
      </w:r>
      <w:r w:rsidR="00B54BBC">
        <w:rPr>
          <w:shd w:val="clear" w:color="auto" w:fill="FFFFFF"/>
        </w:rPr>
        <w:t>o</w:t>
      </w:r>
      <w:r w:rsidRPr="00513AB8">
        <w:rPr>
          <w:shd w:val="clear" w:color="auto" w:fill="FFFFFF"/>
        </w:rPr>
        <w:t>petus- ja kulttuuriministeriön Maahanmuuttoasioita koskevaan työryhmään, joka teki ”Maahanmuuttajien koulutuspolut ja integrointi – kipupisteet ja toimenpide-esitykset” (2016) ja ”Maahanmuuttajien koulutuspolut ja integrointi. Kipupisteet ja toimenpide-esitykset II” (2017) raporteissa esitettyjen toimenpiteiden tilannekatsauksen sekä 40 uutta esitystä (julkaisu tammikuussa 2019).</w:t>
      </w:r>
    </w:p>
    <w:p w14:paraId="09064427" w14:textId="77777777" w:rsidR="00D87918" w:rsidRPr="00513AB8" w:rsidRDefault="00D87918" w:rsidP="00D87918">
      <w:pPr>
        <w:pStyle w:val="leipteksti"/>
        <w:rPr>
          <w:shd w:val="clear" w:color="auto" w:fill="FFFFFF"/>
        </w:rPr>
      </w:pPr>
    </w:p>
    <w:p w14:paraId="68095727" w14:textId="6697F443" w:rsidR="000B6CFB" w:rsidRPr="00697C09" w:rsidRDefault="000C75B8" w:rsidP="000A0484">
      <w:pPr>
        <w:pStyle w:val="leipteksti"/>
        <w:rPr>
          <w:shd w:val="clear" w:color="auto" w:fill="FFFFFF"/>
          <w:lang w:val="sv-FI"/>
        </w:rPr>
      </w:pPr>
      <w:r w:rsidRPr="00513AB8">
        <w:rPr>
          <w:shd w:val="clear" w:color="auto" w:fill="FFFFFF"/>
        </w:rPr>
        <w:t xml:space="preserve">Hanketiimi toteutti 2018 kaksi tutustumismatkaa. Tammikuussa hanke osallistui Nordic Cultural Policy Day -konferenssiin Vem får vara med? </w:t>
      </w:r>
      <w:r w:rsidRPr="00697C09">
        <w:rPr>
          <w:shd w:val="clear" w:color="auto" w:fill="FFFFFF"/>
          <w:lang w:val="sv-FI"/>
        </w:rPr>
        <w:t>Nordisk kulturpolitisk dag om inkludering och integration Tukholmassa sekä tutustui Rättviseförmedlingeniin (</w:t>
      </w:r>
      <w:hyperlink r:id="rId24" w:history="1">
        <w:r w:rsidR="008F7F36" w:rsidRPr="00704C8C">
          <w:rPr>
            <w:rStyle w:val="Hyperlinkki"/>
            <w:shd w:val="clear" w:color="auto" w:fill="FFFFFF"/>
            <w:lang w:val="sv-FI"/>
          </w:rPr>
          <w:t>rattviseformedlingen.se</w:t>
        </w:r>
      </w:hyperlink>
      <w:r w:rsidRPr="00697C09">
        <w:rPr>
          <w:shd w:val="clear" w:color="auto" w:fill="FFFFFF"/>
          <w:lang w:val="sv-FI"/>
        </w:rPr>
        <w:t>). Syyskuussa hanketiimi matkusti Malmööhön ja Kööpenhaminaan ja tutustui siellä seuraavien toimijoihin: Södra communityteater</w:t>
      </w:r>
      <w:r w:rsidR="00017374">
        <w:rPr>
          <w:shd w:val="clear" w:color="auto" w:fill="FFFFFF"/>
          <w:lang w:val="sv-FI"/>
        </w:rPr>
        <w:t xml:space="preserve"> </w:t>
      </w:r>
      <w:r w:rsidRPr="00697C09">
        <w:rPr>
          <w:shd w:val="clear" w:color="auto" w:fill="FFFFFF"/>
          <w:lang w:val="sv-FI"/>
        </w:rPr>
        <w:t>/Malmö (</w:t>
      </w:r>
      <w:hyperlink r:id="rId25" w:history="1">
        <w:r w:rsidR="008F7F36" w:rsidRPr="00704C8C">
          <w:rPr>
            <w:rStyle w:val="Hyperlinkki"/>
            <w:shd w:val="clear" w:color="auto" w:fill="FFFFFF"/>
            <w:lang w:val="sv-FI"/>
          </w:rPr>
          <w:t>sodracommunity.se</w:t>
        </w:r>
      </w:hyperlink>
      <w:r w:rsidRPr="00697C09">
        <w:rPr>
          <w:shd w:val="clear" w:color="auto" w:fill="FFFFFF"/>
          <w:lang w:val="sv-FI"/>
        </w:rPr>
        <w:t>), Teater InterAkt</w:t>
      </w:r>
      <w:r w:rsidR="00017374">
        <w:rPr>
          <w:shd w:val="clear" w:color="auto" w:fill="FFFFFF"/>
          <w:lang w:val="sv-FI"/>
        </w:rPr>
        <w:t xml:space="preserve"> </w:t>
      </w:r>
      <w:r w:rsidRPr="00697C09">
        <w:rPr>
          <w:shd w:val="clear" w:color="auto" w:fill="FFFFFF"/>
          <w:lang w:val="sv-FI"/>
        </w:rPr>
        <w:t>/Malmö (</w:t>
      </w:r>
      <w:hyperlink r:id="rId26" w:history="1">
        <w:r w:rsidR="008F7F36" w:rsidRPr="00704C8C">
          <w:rPr>
            <w:rStyle w:val="Hyperlinkki"/>
            <w:shd w:val="clear" w:color="auto" w:fill="FFFFFF"/>
            <w:lang w:val="sv-FI"/>
          </w:rPr>
          <w:t>teaterinterakt.se</w:t>
        </w:r>
      </w:hyperlink>
      <w:r w:rsidRPr="00697C09">
        <w:rPr>
          <w:shd w:val="clear" w:color="auto" w:fill="FFFFFF"/>
          <w:lang w:val="sv-FI"/>
        </w:rPr>
        <w:t xml:space="preserve">), </w:t>
      </w:r>
      <w:hyperlink r:id="rId27" w:history="1">
        <w:r w:rsidRPr="00F7105B">
          <w:rPr>
            <w:rStyle w:val="Hyperlinkki"/>
            <w:shd w:val="clear" w:color="auto" w:fill="FFFFFF"/>
            <w:lang w:val="sv-FI"/>
          </w:rPr>
          <w:t>Museum of Movements</w:t>
        </w:r>
      </w:hyperlink>
      <w:r w:rsidR="00017374">
        <w:rPr>
          <w:rStyle w:val="Hyperlinkki"/>
          <w:shd w:val="clear" w:color="auto" w:fill="FFFFFF"/>
          <w:lang w:val="sv-FI"/>
        </w:rPr>
        <w:t xml:space="preserve"> </w:t>
      </w:r>
      <w:r w:rsidRPr="00697C09">
        <w:rPr>
          <w:shd w:val="clear" w:color="auto" w:fill="FFFFFF"/>
          <w:lang w:val="sv-FI"/>
        </w:rPr>
        <w:t>/Malmö, Immart/Kööpenhamina (</w:t>
      </w:r>
      <w:hyperlink r:id="rId28" w:history="1">
        <w:r w:rsidR="00F7105B" w:rsidRPr="00704C8C">
          <w:rPr>
            <w:rStyle w:val="Hyperlinkki"/>
            <w:shd w:val="clear" w:color="auto" w:fill="FFFFFF"/>
            <w:lang w:val="sv-FI"/>
          </w:rPr>
          <w:t>immigrant-art.com</w:t>
        </w:r>
      </w:hyperlink>
      <w:r w:rsidRPr="00697C09">
        <w:rPr>
          <w:shd w:val="clear" w:color="auto" w:fill="FFFFFF"/>
          <w:lang w:val="sv-FI"/>
        </w:rPr>
        <w:t>) sekä Center for Kunst &amp; Interkultur, Kööpenhamina (</w:t>
      </w:r>
      <w:hyperlink r:id="rId29" w:history="1">
        <w:r w:rsidR="000B6CFB" w:rsidRPr="00697C09">
          <w:rPr>
            <w:rStyle w:val="Hyperlinkki"/>
            <w:shd w:val="clear" w:color="auto" w:fill="FFFFFF"/>
            <w:lang w:val="sv-FI"/>
          </w:rPr>
          <w:t>cki.dk</w:t>
        </w:r>
      </w:hyperlink>
      <w:r w:rsidRPr="00697C09">
        <w:rPr>
          <w:shd w:val="clear" w:color="auto" w:fill="FFFFFF"/>
          <w:lang w:val="sv-FI"/>
        </w:rPr>
        <w:t>).</w:t>
      </w:r>
    </w:p>
    <w:p w14:paraId="496166DB" w14:textId="77777777" w:rsidR="000B6CFB" w:rsidRPr="00513AB8" w:rsidRDefault="000B6CFB" w:rsidP="0027576D">
      <w:pPr>
        <w:pStyle w:val="Otsikko2"/>
        <w:rPr>
          <w:shd w:val="clear" w:color="auto" w:fill="FFFFFF"/>
        </w:rPr>
      </w:pPr>
      <w:bookmarkStart w:id="14" w:name="_Toc66951704"/>
      <w:r>
        <w:rPr>
          <w:shd w:val="clear" w:color="auto" w:fill="FFFFFF"/>
        </w:rPr>
        <w:t>H</w:t>
      </w:r>
      <w:r w:rsidRPr="00513AB8">
        <w:rPr>
          <w:shd w:val="clear" w:color="auto" w:fill="FFFFFF"/>
        </w:rPr>
        <w:t>ankkeen maantieteellinen laajuus</w:t>
      </w:r>
      <w:bookmarkEnd w:id="14"/>
    </w:p>
    <w:p w14:paraId="38B3CAC8" w14:textId="05F4B65A" w:rsidR="000B6CFB" w:rsidRDefault="000B6CFB" w:rsidP="00D87918">
      <w:pPr>
        <w:pStyle w:val="leipteksti"/>
        <w:rPr>
          <w:shd w:val="clear" w:color="auto" w:fill="FFFFFF"/>
        </w:rPr>
      </w:pPr>
      <w:r w:rsidRPr="00513AB8">
        <w:rPr>
          <w:shd w:val="clear" w:color="auto" w:fill="FFFFFF"/>
        </w:rPr>
        <w:t>Yhteistyökumppani</w:t>
      </w:r>
      <w:r w:rsidR="00B54BBC">
        <w:rPr>
          <w:shd w:val="clear" w:color="auto" w:fill="FFFFFF"/>
        </w:rPr>
        <w:t xml:space="preserve">en </w:t>
      </w:r>
      <w:r w:rsidRPr="00513AB8">
        <w:rPr>
          <w:shd w:val="clear" w:color="auto" w:fill="FFFFFF"/>
        </w:rPr>
        <w:t>valinnassa tavoite</w:t>
      </w:r>
      <w:r w:rsidR="00B54BBC">
        <w:rPr>
          <w:shd w:val="clear" w:color="auto" w:fill="FFFFFF"/>
        </w:rPr>
        <w:t>ltiin</w:t>
      </w:r>
      <w:r w:rsidRPr="00513AB8">
        <w:rPr>
          <w:shd w:val="clear" w:color="auto" w:fill="FFFFFF"/>
        </w:rPr>
        <w:t xml:space="preserve"> hankkeen maantieteellistä laajuutta ja se myös vaikutti siihen, että shadowing-havainnointi ja koulutukset toteutettiin neljässä kaupungissa: Helsingissä, Turussa, Kuopiossa ja Joensuussa. Kohteiden valinnassa pyrittiin tavoittamaan erilaisia paikallisia konteksteja, jotka eroavat väestörakenteen ja väkiluvun näkökulmasta toisistaan.</w:t>
      </w:r>
    </w:p>
    <w:p w14:paraId="1804525F" w14:textId="77777777" w:rsidR="00D87918" w:rsidRPr="00513AB8" w:rsidRDefault="00D87918" w:rsidP="00D87918">
      <w:pPr>
        <w:pStyle w:val="leipteksti"/>
        <w:rPr>
          <w:shd w:val="clear" w:color="auto" w:fill="FFFFFF"/>
        </w:rPr>
      </w:pPr>
    </w:p>
    <w:p w14:paraId="647731B9" w14:textId="78D8B869" w:rsidR="000B6CFB" w:rsidRDefault="000B6CFB" w:rsidP="00D87918">
      <w:pPr>
        <w:pStyle w:val="leipteksti"/>
        <w:rPr>
          <w:shd w:val="clear" w:color="auto" w:fill="FFFFFF"/>
        </w:rPr>
      </w:pPr>
      <w:r w:rsidRPr="00513AB8">
        <w:rPr>
          <w:shd w:val="clear" w:color="auto" w:fill="FFFFFF"/>
        </w:rPr>
        <w:lastRenderedPageBreak/>
        <w:t>Cuporen tekemä selvitys tavoitti kaikki VOS-laitokset ja Cupore haastatteli yhteistyökumppaneiden johtajia, työntekijöitä ja taitelijoita Helsingin lisäksi Turussa ja Kuopiossa. Näin ollen tutkimuksen tulokset heijastavat tämänhetkisen tilanteen eri osissa Suomea.</w:t>
      </w:r>
    </w:p>
    <w:p w14:paraId="2D27934D" w14:textId="77777777" w:rsidR="00D87918" w:rsidRPr="00513AB8" w:rsidRDefault="00D87918" w:rsidP="00D87918">
      <w:pPr>
        <w:pStyle w:val="leipteksti"/>
        <w:rPr>
          <w:shd w:val="clear" w:color="auto" w:fill="FFFFFF"/>
        </w:rPr>
      </w:pPr>
    </w:p>
    <w:p w14:paraId="6EC239A2" w14:textId="34832AFE" w:rsidR="000C75B8" w:rsidRDefault="000B6CFB" w:rsidP="000A0484">
      <w:pPr>
        <w:pStyle w:val="leipteksti"/>
      </w:pPr>
      <w:r w:rsidRPr="00513AB8">
        <w:t>Taike vastasi G</w:t>
      </w:r>
      <w:r w:rsidR="00F4390A">
        <w:t>lobe Art Pointin</w:t>
      </w:r>
      <w:r w:rsidRPr="00513AB8">
        <w:t xml:space="preserve"> järjestämän hankeseminaarin live-lähetyksestä omassa </w:t>
      </w:r>
      <w:r w:rsidR="00F4390A">
        <w:t>Y</w:t>
      </w:r>
      <w:r w:rsidRPr="00513AB8">
        <w:t>ouTube-kanavass</w:t>
      </w:r>
      <w:r w:rsidR="00F4390A">
        <w:t>a</w:t>
      </w:r>
      <w:r w:rsidRPr="00513AB8">
        <w:t>a</w:t>
      </w:r>
      <w:r w:rsidR="00F4390A">
        <w:t>n</w:t>
      </w:r>
      <w:r w:rsidRPr="00513AB8">
        <w:t>. Seminaarin aikana n</w:t>
      </w:r>
      <w:r w:rsidR="00F4390A">
        <w:t xml:space="preserve">oin </w:t>
      </w:r>
      <w:r w:rsidRPr="00513AB8">
        <w:t>20 henkilöä seurasi tapahtumaa lähetyksen kautta. Tallenne ei ole tällä hetkellä saatava koska yksi puhujista ei antanut suostumusta siihen</w:t>
      </w:r>
      <w:r w:rsidR="00A71E17">
        <w:t>,</w:t>
      </w:r>
      <w:r w:rsidRPr="00513AB8">
        <w:t xml:space="preserve"> mutta hanke esitti toiveensa Taikelle</w:t>
      </w:r>
      <w:r w:rsidR="00A71E17">
        <w:t>,</w:t>
      </w:r>
      <w:r w:rsidRPr="00513AB8">
        <w:t xml:space="preserve"> että siitä tehtäisiin editoittu versio, joka olisi saatav</w:t>
      </w:r>
      <w:r w:rsidR="00A71E17">
        <w:t>illa</w:t>
      </w:r>
      <w:r w:rsidRPr="00513AB8">
        <w:t xml:space="preserve"> </w:t>
      </w:r>
      <w:r w:rsidR="00A71E17">
        <w:t>Y</w:t>
      </w:r>
      <w:r w:rsidRPr="00513AB8">
        <w:t>ouTubessa.</w:t>
      </w:r>
    </w:p>
    <w:p w14:paraId="2C29E294" w14:textId="34B277D6" w:rsidR="000B6CFB" w:rsidRDefault="004241DB" w:rsidP="0027576D">
      <w:pPr>
        <w:pStyle w:val="Otsikko2"/>
        <w:rPr>
          <w:shd w:val="clear" w:color="auto" w:fill="FFFFFF"/>
        </w:rPr>
      </w:pPr>
      <w:bookmarkStart w:id="15" w:name="_Toc66951705"/>
      <w:r>
        <w:rPr>
          <w:shd w:val="clear" w:color="auto" w:fill="FFFFFF"/>
        </w:rPr>
        <w:t>Arviointi</w:t>
      </w:r>
      <w:bookmarkEnd w:id="15"/>
      <w:r>
        <w:rPr>
          <w:shd w:val="clear" w:color="auto" w:fill="FFFFFF"/>
        </w:rPr>
        <w:t xml:space="preserve"> </w:t>
      </w:r>
    </w:p>
    <w:p w14:paraId="0C2B333C" w14:textId="77777777" w:rsidR="00495E9C" w:rsidRPr="00495E9C" w:rsidRDefault="00495E9C" w:rsidP="00495E9C">
      <w:pPr>
        <w:pStyle w:val="Otsikko3"/>
        <w:rPr>
          <w:shd w:val="clear" w:color="auto" w:fill="FFFFFF"/>
        </w:rPr>
      </w:pPr>
      <w:bookmarkStart w:id="16" w:name="_Toc66951706"/>
      <w:r w:rsidRPr="00495E9C">
        <w:rPr>
          <w:shd w:val="clear" w:color="auto" w:fill="FFFFFF"/>
        </w:rPr>
        <w:t>Palautteen kerääminen</w:t>
      </w:r>
      <w:bookmarkEnd w:id="16"/>
    </w:p>
    <w:p w14:paraId="5DE622CD" w14:textId="344668B2" w:rsidR="000B6CFB" w:rsidRDefault="000B6CFB" w:rsidP="00D87918">
      <w:pPr>
        <w:pStyle w:val="leipteksti"/>
        <w:rPr>
          <w:shd w:val="clear" w:color="auto" w:fill="FFFFFF"/>
        </w:rPr>
      </w:pPr>
      <w:r>
        <w:rPr>
          <w:shd w:val="clear" w:color="auto" w:fill="FFFFFF"/>
        </w:rPr>
        <w:t>Kaikista tilaisuuksista kerättiin palautetta</w:t>
      </w:r>
      <w:r w:rsidR="004241DB">
        <w:rPr>
          <w:shd w:val="clear" w:color="auto" w:fill="FFFFFF"/>
        </w:rPr>
        <w:t xml:space="preserve"> ja palaute ohjasi myös hankkeen </w:t>
      </w:r>
      <w:r w:rsidR="004241DB" w:rsidRPr="004241DB">
        <w:rPr>
          <w:shd w:val="clear" w:color="auto" w:fill="FFFFFF"/>
        </w:rPr>
        <w:t>toiminnan kehittämistä</w:t>
      </w:r>
      <w:r w:rsidR="004241DB">
        <w:rPr>
          <w:shd w:val="clear" w:color="auto" w:fill="FFFFFF"/>
        </w:rPr>
        <w:t>.</w:t>
      </w:r>
      <w:r>
        <w:rPr>
          <w:shd w:val="clear" w:color="auto" w:fill="FFFFFF"/>
        </w:rPr>
        <w:t xml:space="preserve"> Havainnointikohteissa toteutuneisiin k</w:t>
      </w:r>
      <w:r w:rsidRPr="00513AB8">
        <w:rPr>
          <w:shd w:val="clear" w:color="auto" w:fill="FFFFFF"/>
        </w:rPr>
        <w:t>oulutuksiin osallistuneille lähetettiin koulutuksen jälkeen palautekysely</w:t>
      </w:r>
      <w:r w:rsidR="007717BD">
        <w:rPr>
          <w:shd w:val="clear" w:color="auto" w:fill="FFFFFF"/>
        </w:rPr>
        <w:t>,</w:t>
      </w:r>
      <w:r>
        <w:rPr>
          <w:shd w:val="clear" w:color="auto" w:fill="FFFFFF"/>
        </w:rPr>
        <w:t xml:space="preserve"> mutta niistä saatiin </w:t>
      </w:r>
      <w:r w:rsidRPr="00513AB8">
        <w:rPr>
          <w:shd w:val="clear" w:color="auto" w:fill="FFFFFF"/>
        </w:rPr>
        <w:t>yhteensä vain 19 vastausta.</w:t>
      </w:r>
    </w:p>
    <w:p w14:paraId="37E57002" w14:textId="77777777" w:rsidR="00D87918" w:rsidRPr="00513AB8" w:rsidRDefault="00D87918" w:rsidP="00D87918">
      <w:pPr>
        <w:pStyle w:val="leipteksti"/>
        <w:rPr>
          <w:shd w:val="clear" w:color="auto" w:fill="FFFFFF"/>
        </w:rPr>
      </w:pPr>
    </w:p>
    <w:p w14:paraId="60D206E9" w14:textId="7806C2C8" w:rsidR="000B6CFB" w:rsidRDefault="000B6CFB" w:rsidP="00D87918">
      <w:pPr>
        <w:pStyle w:val="leipteksti"/>
        <w:rPr>
          <w:shd w:val="clear" w:color="auto" w:fill="FFFFFF"/>
        </w:rPr>
      </w:pPr>
      <w:r w:rsidRPr="00513AB8">
        <w:rPr>
          <w:shd w:val="clear" w:color="auto" w:fill="FFFFFF"/>
        </w:rPr>
        <w:t>Palaute heijasti koulutustilanteista saatuja kokemuksia. Osa osallistujista oli kiinnostuneita ja koki hankkeen ja koulutuksen sisällön relevantiksi. Haastavaksi koettiin asiantuntijoiden puheenvuorot, varsinkin jos niitä pidettiin englannin kielellä. Osa koulutusten osallistujista antoi myös kriittis</w:t>
      </w:r>
      <w:r w:rsidR="009E6350">
        <w:rPr>
          <w:shd w:val="clear" w:color="auto" w:fill="FFFFFF"/>
        </w:rPr>
        <w:t>tä</w:t>
      </w:r>
      <w:r w:rsidRPr="00513AB8">
        <w:rPr>
          <w:shd w:val="clear" w:color="auto" w:fill="FFFFFF"/>
        </w:rPr>
        <w:t xml:space="preserve"> palaute</w:t>
      </w:r>
      <w:r w:rsidR="009E6350">
        <w:rPr>
          <w:shd w:val="clear" w:color="auto" w:fill="FFFFFF"/>
        </w:rPr>
        <w:t>tta</w:t>
      </w:r>
      <w:r w:rsidRPr="00513AB8">
        <w:rPr>
          <w:shd w:val="clear" w:color="auto" w:fill="FFFFFF"/>
        </w:rPr>
        <w:t>. Palautteen mukaan hankkeen aiheet eivät ole relevantteja</w:t>
      </w:r>
      <w:r w:rsidR="009E6350">
        <w:rPr>
          <w:shd w:val="clear" w:color="auto" w:fill="FFFFFF"/>
        </w:rPr>
        <w:t>,</w:t>
      </w:r>
      <w:r w:rsidRPr="00513AB8">
        <w:rPr>
          <w:shd w:val="clear" w:color="auto" w:fill="FFFFFF"/>
        </w:rPr>
        <w:t xml:space="preserve"> eikä koulutusta koettu hyödylliseksi. Joissakin tapauksissa koettiin myös kouluttaja </w:t>
      </w:r>
      <w:r w:rsidR="009E6350">
        <w:rPr>
          <w:shd w:val="clear" w:color="auto" w:fill="FFFFFF"/>
        </w:rPr>
        <w:t xml:space="preserve">sopimattomaksi hänen </w:t>
      </w:r>
      <w:r w:rsidRPr="00513AB8">
        <w:rPr>
          <w:shd w:val="clear" w:color="auto" w:fill="FFFFFF"/>
        </w:rPr>
        <w:t xml:space="preserve">ammatillisen taustansa takia. Yhdessä koulutuksessa vastustettiin aiheen käsittelyä avoimesti ja koulutuksen eteneminen yritettiin estää. </w:t>
      </w:r>
      <w:r w:rsidR="00501F07">
        <w:rPr>
          <w:shd w:val="clear" w:color="auto" w:fill="FFFFFF"/>
        </w:rPr>
        <w:t>Näissä</w:t>
      </w:r>
      <w:r w:rsidRPr="00513AB8">
        <w:rPr>
          <w:shd w:val="clear" w:color="auto" w:fill="FFFFFF"/>
        </w:rPr>
        <w:t xml:space="preserve"> tapauksissa oli myös osallistujia, jotka olisivat olleet halu</w:t>
      </w:r>
      <w:r>
        <w:rPr>
          <w:shd w:val="clear" w:color="auto" w:fill="FFFFFF"/>
        </w:rPr>
        <w:t>k</w:t>
      </w:r>
      <w:r w:rsidRPr="00513AB8">
        <w:rPr>
          <w:shd w:val="clear" w:color="auto" w:fill="FFFFFF"/>
        </w:rPr>
        <w:t xml:space="preserve">kaita </w:t>
      </w:r>
      <w:r>
        <w:rPr>
          <w:shd w:val="clear" w:color="auto" w:fill="FFFFFF"/>
        </w:rPr>
        <w:t>työskentelemään</w:t>
      </w:r>
      <w:r w:rsidRPr="00513AB8">
        <w:rPr>
          <w:shd w:val="clear" w:color="auto" w:fill="FFFFFF"/>
        </w:rPr>
        <w:t xml:space="preserve"> hankkeen sisältöjen kanssa. Positiivinen ja kriittinen suhtautuminen näkyi yhtä</w:t>
      </w:r>
      <w:r w:rsidR="00501F07">
        <w:rPr>
          <w:shd w:val="clear" w:color="auto" w:fill="FFFFFF"/>
        </w:rPr>
        <w:t xml:space="preserve"> </w:t>
      </w:r>
      <w:r w:rsidRPr="00513AB8">
        <w:rPr>
          <w:shd w:val="clear" w:color="auto" w:fill="FFFFFF"/>
        </w:rPr>
        <w:t>lailla sekä johtajien että työntekijöiden keskuudesta. Laitosten väliset erot olivat isoja.</w:t>
      </w:r>
    </w:p>
    <w:p w14:paraId="366B6C7E" w14:textId="77777777" w:rsidR="00D87918" w:rsidRPr="00513AB8" w:rsidRDefault="00D87918" w:rsidP="00D87918">
      <w:pPr>
        <w:pStyle w:val="leipteksti"/>
        <w:rPr>
          <w:shd w:val="clear" w:color="auto" w:fill="FFFFFF"/>
        </w:rPr>
      </w:pPr>
    </w:p>
    <w:p w14:paraId="745FFCD2" w14:textId="522DDEBC" w:rsidR="000B6CFB" w:rsidRDefault="000B6CFB" w:rsidP="00D87918">
      <w:pPr>
        <w:pStyle w:val="leipteksti"/>
        <w:rPr>
          <w:shd w:val="clear" w:color="auto" w:fill="FFFFFF"/>
        </w:rPr>
      </w:pPr>
      <w:r w:rsidRPr="00513AB8">
        <w:rPr>
          <w:shd w:val="clear" w:color="auto" w:fill="FFFFFF"/>
        </w:rPr>
        <w:t xml:space="preserve">Yksi laitos teki </w:t>
      </w:r>
      <w:r w:rsidR="00501F07">
        <w:rPr>
          <w:shd w:val="clear" w:color="auto" w:fill="FFFFFF"/>
        </w:rPr>
        <w:t>kolme</w:t>
      </w:r>
      <w:r w:rsidRPr="00513AB8">
        <w:rPr>
          <w:shd w:val="clear" w:color="auto" w:fill="FFFFFF"/>
        </w:rPr>
        <w:t xml:space="preserve"> kuukautta koulutuksen jälkeen yhteistyötä ulkomaalaissyntyisen taitelijan kanssa ja ei-länsimaisen taideperinteen parissa, ja kokemukset olivat johtajan mukaan hyvin positiivisia sekä yleisön että henkilökunnan näkökulmasta.</w:t>
      </w:r>
    </w:p>
    <w:p w14:paraId="44C6BEA5" w14:textId="77777777" w:rsidR="00D87918" w:rsidRPr="00513AB8" w:rsidRDefault="00D87918" w:rsidP="00D87918">
      <w:pPr>
        <w:pStyle w:val="leipteksti"/>
        <w:rPr>
          <w:shd w:val="clear" w:color="auto" w:fill="FFFFFF"/>
        </w:rPr>
      </w:pPr>
    </w:p>
    <w:p w14:paraId="2172FEE0" w14:textId="1CF46B8B" w:rsidR="0027576D" w:rsidRDefault="000B6CFB" w:rsidP="00D87918">
      <w:pPr>
        <w:pStyle w:val="leipteksti"/>
        <w:rPr>
          <w:shd w:val="clear" w:color="auto" w:fill="FFFFFF"/>
        </w:rPr>
      </w:pPr>
      <w:r w:rsidRPr="00513AB8">
        <w:rPr>
          <w:shd w:val="clear" w:color="auto" w:fill="FFFFFF"/>
        </w:rPr>
        <w:t>Palaute sekä kokemukset havainnoinnista ja koulutuksista osoittivat, että moninaisuu</w:t>
      </w:r>
      <w:r>
        <w:rPr>
          <w:shd w:val="clear" w:color="auto" w:fill="FFFFFF"/>
        </w:rPr>
        <w:t>tta</w:t>
      </w:r>
      <w:r w:rsidRPr="00513AB8">
        <w:rPr>
          <w:shd w:val="clear" w:color="auto" w:fill="FFFFFF"/>
        </w:rPr>
        <w:t xml:space="preserve"> edistävien toimenpiteiden tarve on edelleen erittäin suuri taide- ja kulttuurikentällä. Se johti siihen, että hankekumppanit hakivat yhdessä Avaus 2.0 – Toimijasta mentoriksi </w:t>
      </w:r>
      <w:r w:rsidR="00C05446">
        <w:rPr>
          <w:shd w:val="clear" w:color="auto" w:fill="FFFFFF"/>
        </w:rPr>
        <w:noBreakHyphen/>
      </w:r>
      <w:r w:rsidRPr="00513AB8">
        <w:rPr>
          <w:shd w:val="clear" w:color="auto" w:fill="FFFFFF"/>
        </w:rPr>
        <w:t xml:space="preserve">jatkohankkeelle Opetushallitukselta rahoitusta. Hanke sai rahoitusta ja </w:t>
      </w:r>
      <w:r w:rsidRPr="00513AB8">
        <w:rPr>
          <w:shd w:val="clear" w:color="auto" w:fill="FFFFFF"/>
        </w:rPr>
        <w:lastRenderedPageBreak/>
        <w:t>toteut</w:t>
      </w:r>
      <w:r w:rsidR="00F219E1">
        <w:rPr>
          <w:shd w:val="clear" w:color="auto" w:fill="FFFFFF"/>
        </w:rPr>
        <w:t>ti</w:t>
      </w:r>
      <w:r w:rsidRPr="00513AB8">
        <w:rPr>
          <w:shd w:val="clear" w:color="auto" w:fill="FFFFFF"/>
        </w:rPr>
        <w:t xml:space="preserve"> vuonna 2019 moninaisuusagenttikurssin ulkomaalaissyntyisille taitelijoille ja kulttuurialan ammattilaisille.</w:t>
      </w:r>
    </w:p>
    <w:p w14:paraId="67CE79B4" w14:textId="6169193A" w:rsidR="00172289" w:rsidRDefault="00172289" w:rsidP="00D87918">
      <w:pPr>
        <w:pStyle w:val="leipteksti"/>
        <w:rPr>
          <w:shd w:val="clear" w:color="auto" w:fill="FFFFFF"/>
        </w:rPr>
      </w:pPr>
    </w:p>
    <w:p w14:paraId="17F9C11B" w14:textId="3A1C5948" w:rsidR="00172289" w:rsidRDefault="00172289" w:rsidP="00D87918">
      <w:pPr>
        <w:pStyle w:val="leipteksti"/>
        <w:rPr>
          <w:shd w:val="clear" w:color="auto" w:fill="FFFFFF"/>
        </w:rPr>
      </w:pPr>
      <w:r>
        <w:rPr>
          <w:noProof/>
        </w:rPr>
        <w:drawing>
          <wp:inline distT="0" distB="0" distL="0" distR="0" wp14:anchorId="12167A6D" wp14:editId="49197315">
            <wp:extent cx="6062980" cy="1159510"/>
            <wp:effectExtent l="0" t="0" r="0" b="2540"/>
            <wp:docPr id="4" name="Kuva 4" descr="Mustavalkoisessa maalauksessa yhdeksän erilaista ovea. Osa auki, osa kiinni, osassa kyn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Mustavalkoisessa maalauksessa yhdeksän erilaista ovea. Osa auki, osa kiinni, osassa kynny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34" t="5437"/>
                    <a:stretch/>
                  </pic:blipFill>
                  <pic:spPr bwMode="auto">
                    <a:xfrm>
                      <a:off x="0" y="0"/>
                      <a:ext cx="6062980" cy="1159510"/>
                    </a:xfrm>
                    <a:prstGeom prst="rect">
                      <a:avLst/>
                    </a:prstGeom>
                    <a:noFill/>
                    <a:ln>
                      <a:noFill/>
                    </a:ln>
                    <a:extLst>
                      <a:ext uri="{53640926-AAD7-44D8-BBD7-CCE9431645EC}">
                        <a14:shadowObscured xmlns:a14="http://schemas.microsoft.com/office/drawing/2010/main"/>
                      </a:ext>
                    </a:extLst>
                  </pic:spPr>
                </pic:pic>
              </a:graphicData>
            </a:graphic>
          </wp:inline>
        </w:drawing>
      </w:r>
    </w:p>
    <w:p w14:paraId="6C99E570" w14:textId="4ABDAAE0" w:rsidR="00172289" w:rsidRDefault="00172289" w:rsidP="0043337B">
      <w:pPr>
        <w:pStyle w:val="Leiptekstikursivoitu"/>
        <w:rPr>
          <w:shd w:val="clear" w:color="auto" w:fill="FFFFFF"/>
        </w:rPr>
      </w:pPr>
      <w:r>
        <w:rPr>
          <w:shd w:val="clear" w:color="auto" w:fill="FFFFFF"/>
        </w:rPr>
        <w:t xml:space="preserve">Ovatko kulttuurilaitosten ovet avoinna kaikille? Hankkeen kuvitusmateriaalia. </w:t>
      </w:r>
      <w:r w:rsidR="0043337B">
        <w:rPr>
          <w:shd w:val="clear" w:color="auto" w:fill="FFFFFF"/>
        </w:rPr>
        <w:t>Kuva: Alexandra Burda.</w:t>
      </w:r>
    </w:p>
    <w:p w14:paraId="24609395" w14:textId="3C411E06" w:rsidR="00495E9C" w:rsidRDefault="00495E9C" w:rsidP="00495E9C">
      <w:pPr>
        <w:pStyle w:val="Otsikko3"/>
        <w:rPr>
          <w:shd w:val="clear" w:color="auto" w:fill="FFFFFF"/>
        </w:rPr>
      </w:pPr>
      <w:bookmarkStart w:id="17" w:name="_Toc66951707"/>
      <w:r>
        <w:rPr>
          <w:shd w:val="clear" w:color="auto" w:fill="FFFFFF"/>
        </w:rPr>
        <w:t>Job shadowing</w:t>
      </w:r>
      <w:r w:rsidR="00DA7C4C">
        <w:rPr>
          <w:shd w:val="clear" w:color="auto" w:fill="FFFFFF"/>
        </w:rPr>
        <w:t xml:space="preserve"> ja moninaisuu</w:t>
      </w:r>
      <w:r w:rsidR="00AE00CA">
        <w:rPr>
          <w:shd w:val="clear" w:color="auto" w:fill="FFFFFF"/>
        </w:rPr>
        <w:t>den huomioiminen taide- ja kulttuurilaitoksissa</w:t>
      </w:r>
      <w:bookmarkEnd w:id="17"/>
    </w:p>
    <w:p w14:paraId="0AF09589" w14:textId="3540DE28" w:rsidR="00BC305B" w:rsidRDefault="002E7E8C" w:rsidP="002E7E8C">
      <w:pPr>
        <w:pStyle w:val="leipteksti"/>
      </w:pPr>
      <w:r>
        <w:t xml:space="preserve">Moninaisuskouluttaja Martina Marti on avannut </w:t>
      </w:r>
      <w:r w:rsidR="00141B73">
        <w:t xml:space="preserve">kokemuksia job shadowing -menetelmästä Cuporen raportissa (Marti 2020). </w:t>
      </w:r>
      <w:r w:rsidR="003F42E9">
        <w:t>H</w:t>
      </w:r>
      <w:r w:rsidR="00BC305B">
        <w:t>avainnointi osoittautui hyvin haastavaksi metodiksi</w:t>
      </w:r>
      <w:r w:rsidR="00475A96">
        <w:t xml:space="preserve">, </w:t>
      </w:r>
      <w:r w:rsidR="00522137">
        <w:t xml:space="preserve">joka </w:t>
      </w:r>
      <w:r w:rsidR="00475A96">
        <w:t>vaatii havainnoijalta valtavasti aloitteellisuutta.</w:t>
      </w:r>
      <w:r w:rsidR="007C1DDE">
        <w:t xml:space="preserve"> Luottamuksen </w:t>
      </w:r>
      <w:r w:rsidR="007C1DDE" w:rsidRPr="00D05040">
        <w:t xml:space="preserve">herättäminen </w:t>
      </w:r>
      <w:r w:rsidR="00306BEA" w:rsidRPr="00D05040">
        <w:t>vie aikaa ja h</w:t>
      </w:r>
      <w:r w:rsidR="00475A96" w:rsidRPr="00D05040">
        <w:t xml:space="preserve">avainnoija </w:t>
      </w:r>
      <w:r w:rsidR="00306BEA" w:rsidRPr="00D05040">
        <w:t xml:space="preserve">kohtaa torjuntaa ja hänen on </w:t>
      </w:r>
      <w:r w:rsidR="00475A96" w:rsidRPr="00D05040">
        <w:t xml:space="preserve">kestettävä epämukavuuden tunteita. </w:t>
      </w:r>
      <w:r w:rsidR="00DB23EC" w:rsidRPr="00D05040">
        <w:t xml:space="preserve">Havainnoijan vastuulla oli kuitenkin pitää </w:t>
      </w:r>
      <w:r w:rsidR="00475A96" w:rsidRPr="00D05040">
        <w:t>mieli avoimena tehdäkseen kanssakäymisestä mielekästä</w:t>
      </w:r>
      <w:r w:rsidR="00475A96" w:rsidRPr="00DB23EC">
        <w:t xml:space="preserve"> aina</w:t>
      </w:r>
      <w:r w:rsidR="0044533C">
        <w:t>,</w:t>
      </w:r>
      <w:r w:rsidR="00475A96" w:rsidRPr="00DB23EC">
        <w:t xml:space="preserve"> kun</w:t>
      </w:r>
      <w:r w:rsidR="00DB23EC" w:rsidRPr="00DB23EC">
        <w:t xml:space="preserve"> </w:t>
      </w:r>
      <w:r w:rsidR="00475A96" w:rsidRPr="00DB23EC">
        <w:t>siihen avautu</w:t>
      </w:r>
      <w:r w:rsidR="00DB23EC" w:rsidRPr="00DB23EC">
        <w:t>i</w:t>
      </w:r>
      <w:r w:rsidR="00475A96" w:rsidRPr="00DB23EC">
        <w:t xml:space="preserve"> mahdollisuus.</w:t>
      </w:r>
      <w:r w:rsidR="00E3521B">
        <w:t xml:space="preserve"> </w:t>
      </w:r>
      <w:r w:rsidR="00DB23EC">
        <w:t>(Emt. 11</w:t>
      </w:r>
      <w:r w:rsidR="001610EC">
        <w:t>2</w:t>
      </w:r>
      <w:r w:rsidR="00DB23EC">
        <w:t xml:space="preserve">). </w:t>
      </w:r>
    </w:p>
    <w:p w14:paraId="6F386729" w14:textId="77777777" w:rsidR="001610EC" w:rsidRDefault="001610EC" w:rsidP="002E7E8C">
      <w:pPr>
        <w:pStyle w:val="leipteksti"/>
      </w:pPr>
    </w:p>
    <w:p w14:paraId="3B2F5DE1" w14:textId="0A957FF9" w:rsidR="00AE00CA" w:rsidRPr="00DC428A" w:rsidRDefault="001610EC" w:rsidP="00AE00CA">
      <w:pPr>
        <w:pStyle w:val="leipteksti"/>
      </w:pPr>
      <w:r>
        <w:t>Havainnoinnin perusteella</w:t>
      </w:r>
      <w:r w:rsidR="00630D03">
        <w:t xml:space="preserve"> havainnoinnin kohteena olevissa taide- ja kulttuurilaitoksissa </w:t>
      </w:r>
      <w:r w:rsidR="00AE00CA" w:rsidRPr="00DC428A">
        <w:t>työskentelevät henkilöt pitivät kulttuurista</w:t>
      </w:r>
      <w:r w:rsidR="00630D03" w:rsidRPr="00DC428A">
        <w:t xml:space="preserve"> </w:t>
      </w:r>
      <w:r w:rsidR="00AE00CA" w:rsidRPr="00DC428A">
        <w:t xml:space="preserve">moninaisuutta </w:t>
      </w:r>
      <w:r w:rsidR="10405C22" w:rsidRPr="00DC428A">
        <w:t xml:space="preserve">myönteisenä </w:t>
      </w:r>
      <w:r w:rsidR="00AE00CA" w:rsidRPr="00DC428A">
        <w:t>asiana</w:t>
      </w:r>
      <w:r w:rsidR="4A807D9C" w:rsidRPr="00DC428A">
        <w:t xml:space="preserve"> ja huomioon otettavana </w:t>
      </w:r>
      <w:r w:rsidR="00AE00CA" w:rsidRPr="00DC428A">
        <w:t xml:space="preserve">voimavarana, </w:t>
      </w:r>
      <w:r w:rsidR="1FB5FA62" w:rsidRPr="00DC428A">
        <w:t>mutta m</w:t>
      </w:r>
      <w:r w:rsidR="00AE00CA">
        <w:t>onien mielestä kulttuurinen moninaisuus ei kuitenkaan</w:t>
      </w:r>
      <w:r w:rsidR="00630D03">
        <w:t xml:space="preserve"> </w:t>
      </w:r>
      <w:r w:rsidR="1F2F111C">
        <w:t xml:space="preserve">heijastu </w:t>
      </w:r>
      <w:r w:rsidR="00AE00CA">
        <w:t xml:space="preserve">suoraan </w:t>
      </w:r>
      <w:r w:rsidR="1F2F111C">
        <w:t>heidän työhönsä</w:t>
      </w:r>
      <w:r w:rsidR="67FB5D35">
        <w:t>.</w:t>
      </w:r>
      <w:r w:rsidR="49859867">
        <w:t xml:space="preserve"> </w:t>
      </w:r>
      <w:r w:rsidR="49859867" w:rsidRPr="00DC428A">
        <w:t>(Marti 2020, 112.)</w:t>
      </w:r>
    </w:p>
    <w:p w14:paraId="096FC7B1" w14:textId="77777777" w:rsidR="004A0ED3" w:rsidRPr="00AE00CA" w:rsidRDefault="004A0ED3" w:rsidP="00AE00CA">
      <w:pPr>
        <w:pStyle w:val="leipteksti"/>
        <w:rPr>
          <w:highlight w:val="yellow"/>
        </w:rPr>
      </w:pPr>
    </w:p>
    <w:p w14:paraId="1ACEB6FA" w14:textId="7B95DB50" w:rsidR="00E94908" w:rsidRDefault="004A0ED3" w:rsidP="00E94908">
      <w:pPr>
        <w:pStyle w:val="leipteksti"/>
      </w:pPr>
      <w:r w:rsidRPr="00D05040">
        <w:t>Havainnointi ei ollut toimiva menetelmä tavoitt</w:t>
      </w:r>
      <w:r w:rsidR="002207F5" w:rsidRPr="00D05040">
        <w:t>a</w:t>
      </w:r>
      <w:r w:rsidRPr="00D05040">
        <w:t>maan esihenkilö- ja johtotasoa</w:t>
      </w:r>
      <w:r w:rsidR="002207F5" w:rsidRPr="00D05040">
        <w:t>.</w:t>
      </w:r>
      <w:r w:rsidR="004C5C7F" w:rsidRPr="00D05040">
        <w:t xml:space="preserve"> Työntekijöiden haastatteluissa suurin osa ei pitänyt suomen kielen sujuvaa taitoa ratkaisevana edellytyksenä</w:t>
      </w:r>
      <w:r w:rsidR="004C5C7F">
        <w:t xml:space="preserve"> heidän organisaatiossaan työskentelemiselle, vaan jopa päinvastoin. </w:t>
      </w:r>
      <w:r w:rsidR="00B969C1">
        <w:t>Cuporen tutkimuksen tulos poikkeaa tältä osin job sha</w:t>
      </w:r>
      <w:r w:rsidR="00CF01E6">
        <w:t>dowing – menetelmän tuloksista.</w:t>
      </w:r>
      <w:r w:rsidR="00B969C1">
        <w:t xml:space="preserve"> </w:t>
      </w:r>
      <w:r w:rsidR="00CF01E6">
        <w:t>Cuporen t</w:t>
      </w:r>
      <w:r w:rsidR="00B969C1">
        <w:t xml:space="preserve">utkimuksessa haastateltiin johtajia, </w:t>
      </w:r>
      <w:r w:rsidR="00E94908">
        <w:t>jotka pitivät kielitaitoa huomattavasti useammin erittäin</w:t>
      </w:r>
    </w:p>
    <w:p w14:paraId="158EB162" w14:textId="6B490EB8" w:rsidR="002207F5" w:rsidRPr="00DA7C4C" w:rsidRDefault="00E94908" w:rsidP="00E94908">
      <w:pPr>
        <w:pStyle w:val="leipteksti"/>
      </w:pPr>
      <w:r>
        <w:t>tärkeänä vaatimuksena. (</w:t>
      </w:r>
      <w:r w:rsidR="0EBB3417">
        <w:t>Marti 2020,</w:t>
      </w:r>
      <w:r>
        <w:t xml:space="preserve"> 110–</w:t>
      </w:r>
      <w:r w:rsidR="002365C5">
        <w:t>1</w:t>
      </w:r>
      <w:r>
        <w:t>11.)</w:t>
      </w:r>
    </w:p>
    <w:p w14:paraId="75464DA4" w14:textId="77777777" w:rsidR="002C57C2" w:rsidRDefault="002C57C2" w:rsidP="0009744B">
      <w:pPr>
        <w:pStyle w:val="leipteksti"/>
      </w:pPr>
    </w:p>
    <w:p w14:paraId="35F62E04" w14:textId="5C18AAC0" w:rsidR="002C57C2" w:rsidRPr="004355CB" w:rsidRDefault="004355CB" w:rsidP="00D05040">
      <w:pPr>
        <w:pStyle w:val="leipteksti"/>
      </w:pPr>
      <w:r w:rsidRPr="004355CB">
        <w:t>Hankkeeseen osallistuneissa neljässä organisaatiossa kulttuurinen moninaisuus tunnistettiin hyvin asiana, johon kuuluu kiinnittää huomiota.</w:t>
      </w:r>
      <w:r>
        <w:t xml:space="preserve"> </w:t>
      </w:r>
      <w:r w:rsidR="00004532">
        <w:t xml:space="preserve">Job shadowing – menetelmän perusteella </w:t>
      </w:r>
      <w:r w:rsidR="00BF7074">
        <w:t>kulttuurinen moninaisuus näkyy</w:t>
      </w:r>
      <w:r w:rsidR="00B47644">
        <w:t xml:space="preserve"> lähinnä siellä, missä organisaatiot uskovat hyötyvänsä siitä</w:t>
      </w:r>
      <w:r w:rsidR="00BA175E">
        <w:t xml:space="preserve">, kuten asiakaspalvelu, </w:t>
      </w:r>
      <w:r w:rsidR="00A063B5">
        <w:t xml:space="preserve">jossa </w:t>
      </w:r>
      <w:r w:rsidR="00D05040">
        <w:t>o</w:t>
      </w:r>
      <w:r w:rsidR="00B87137">
        <w:t xml:space="preserve">n haettu samastumispisteitä eri kulttuuritaustaa edustavien asiakasryhmien kanssa </w:t>
      </w:r>
      <w:r w:rsidR="002C57C2" w:rsidRPr="00A063B5">
        <w:t>tai markkinoinnissa,</w:t>
      </w:r>
      <w:r w:rsidR="00A063B5">
        <w:t xml:space="preserve"> </w:t>
      </w:r>
      <w:r w:rsidR="00D05040">
        <w:t xml:space="preserve">jossa </w:t>
      </w:r>
      <w:r w:rsidR="00A063B5">
        <w:t>moninaisuus</w:t>
      </w:r>
      <w:r w:rsidR="00D05040">
        <w:t xml:space="preserve"> </w:t>
      </w:r>
      <w:r w:rsidR="00B87137">
        <w:t>saattaa ilmetä organisaation haluna näyttäytyä moninaisempana</w:t>
      </w:r>
      <w:r>
        <w:t xml:space="preserve"> kuin todellisuus on. Moninaisuus näkyy </w:t>
      </w:r>
      <w:r w:rsidRPr="004355CB">
        <w:t xml:space="preserve">lisäksi </w:t>
      </w:r>
      <w:r w:rsidR="002C57C2" w:rsidRPr="004355CB">
        <w:t>rekrytoinnissa</w:t>
      </w:r>
      <w:r w:rsidRPr="004355CB">
        <w:t xml:space="preserve"> silloin </w:t>
      </w:r>
      <w:r w:rsidR="002C57C2" w:rsidRPr="004355CB">
        <w:lastRenderedPageBreak/>
        <w:t xml:space="preserve">kun tavoitteena on parantaa palvelujen tai taiteellisten sisältöjen laatua. </w:t>
      </w:r>
      <w:r>
        <w:t>(</w:t>
      </w:r>
      <w:r w:rsidR="4AAD6809">
        <w:t>Marti 2020,</w:t>
      </w:r>
      <w:r>
        <w:t xml:space="preserve"> </w:t>
      </w:r>
      <w:r w:rsidR="00517680">
        <w:t>112–113.)</w:t>
      </w:r>
    </w:p>
    <w:p w14:paraId="56FE2911" w14:textId="77777777" w:rsidR="004355CB" w:rsidRPr="002C57C2" w:rsidRDefault="004355CB" w:rsidP="00D05040">
      <w:pPr>
        <w:pStyle w:val="leipteksti"/>
        <w:rPr>
          <w:highlight w:val="yellow"/>
        </w:rPr>
      </w:pPr>
    </w:p>
    <w:p w14:paraId="7B2E0A0A" w14:textId="1E7B442D" w:rsidR="00D05040" w:rsidRPr="00AD0B67" w:rsidRDefault="00517680" w:rsidP="00D05040">
      <w:pPr>
        <w:pStyle w:val="leipteksti"/>
      </w:pPr>
      <w:r w:rsidRPr="00AD0B67">
        <w:t xml:space="preserve">Ongelmallista on, että </w:t>
      </w:r>
      <w:r w:rsidR="00D05040" w:rsidRPr="00AD0B67">
        <w:t>kulttuurisen moninaisuuden edistämiseen ei oltu liitetty strategista</w:t>
      </w:r>
    </w:p>
    <w:p w14:paraId="74B26CA2" w14:textId="3A33FEB2" w:rsidR="00BF7074" w:rsidRPr="00495E9C" w:rsidRDefault="00D05040" w:rsidP="002C57C2">
      <w:pPr>
        <w:pStyle w:val="leipteksti"/>
      </w:pPr>
      <w:r w:rsidRPr="00AD0B67">
        <w:t>näkemystä siitä, miten asia voitaisiin ottaa kokonaisvaltaisesti osaksi organisaation koko toimintaa. Organisaatioilla ei ollut</w:t>
      </w:r>
      <w:r w:rsidR="00517680" w:rsidRPr="00AD0B67">
        <w:t xml:space="preserve"> </w:t>
      </w:r>
      <w:r w:rsidR="005A28DC" w:rsidRPr="00AD0B67">
        <w:t xml:space="preserve">esimerkiksi </w:t>
      </w:r>
      <w:r w:rsidRPr="00AD0B67">
        <w:t>linjau</w:t>
      </w:r>
      <w:r w:rsidR="005A28DC" w:rsidRPr="00AD0B67">
        <w:t>sta tai suunnitelmaa moninaisuutta edustavasta henkilöstöpolitiikasta. M</w:t>
      </w:r>
      <w:r w:rsidR="00CD4593" w:rsidRPr="00AD0B67">
        <w:t>o</w:t>
      </w:r>
      <w:r w:rsidR="005A28DC" w:rsidRPr="00AD0B67">
        <w:t>ninaisuusosaaminen</w:t>
      </w:r>
      <w:r w:rsidR="005A28DC">
        <w:t xml:space="preserve"> ei </w:t>
      </w:r>
      <w:r w:rsidR="00CD4593">
        <w:t xml:space="preserve">myöskään </w:t>
      </w:r>
      <w:r w:rsidR="005A28DC">
        <w:t>näkynyt organisaatioiden rekrytointikriteereinä</w:t>
      </w:r>
      <w:r w:rsidR="00CD4593">
        <w:t xml:space="preserve">. </w:t>
      </w:r>
      <w:r w:rsidR="00AD0B67">
        <w:t xml:space="preserve">Yksi usein toistuva ongelma on, että </w:t>
      </w:r>
      <w:r w:rsidR="00DA3A60">
        <w:t xml:space="preserve">kansainvälisyys sekoitetaan kulttuuriseen moninaisuuteen. </w:t>
      </w:r>
      <w:r w:rsidR="00BF7074">
        <w:t>(</w:t>
      </w:r>
      <w:r w:rsidR="3301C6B0">
        <w:t>Marti 2020,</w:t>
      </w:r>
      <w:r w:rsidR="00BF7074">
        <w:t xml:space="preserve"> 112–113.)</w:t>
      </w:r>
    </w:p>
    <w:p w14:paraId="0BF8C392" w14:textId="3B2270C1" w:rsidR="0027576D" w:rsidRDefault="0027576D" w:rsidP="00630D03">
      <w:pPr>
        <w:pStyle w:val="leipteksti"/>
        <w:rPr>
          <w:shd w:val="clear" w:color="auto" w:fill="FFFFFF"/>
        </w:rPr>
      </w:pPr>
      <w:r>
        <w:rPr>
          <w:shd w:val="clear" w:color="auto" w:fill="FFFFFF"/>
        </w:rPr>
        <w:br w:type="page"/>
      </w:r>
    </w:p>
    <w:p w14:paraId="7D6D42DA" w14:textId="5713952F" w:rsidR="000B6CFB" w:rsidRPr="000A0484" w:rsidRDefault="000C75B8" w:rsidP="000A0484">
      <w:pPr>
        <w:pStyle w:val="Otsikko1"/>
        <w:rPr>
          <w:shd w:val="clear" w:color="auto" w:fill="FFFFFF"/>
        </w:rPr>
      </w:pPr>
      <w:bookmarkStart w:id="18" w:name="_Toc66951708"/>
      <w:r>
        <w:rPr>
          <w:shd w:val="clear" w:color="auto" w:fill="FFFFFF"/>
        </w:rPr>
        <w:lastRenderedPageBreak/>
        <w:t>Avaus 2.0 – Toimijasta mentoriksi</w:t>
      </w:r>
      <w:bookmarkEnd w:id="18"/>
    </w:p>
    <w:p w14:paraId="3A8453F4" w14:textId="08EB7F86" w:rsidR="000E6A09" w:rsidRPr="00AC55D9" w:rsidRDefault="000E6A09" w:rsidP="0027576D">
      <w:pPr>
        <w:pStyle w:val="Otsikko2"/>
      </w:pPr>
      <w:bookmarkStart w:id="19" w:name="_Toc66951709"/>
      <w:r w:rsidRPr="00AC55D9">
        <w:t>Hankkeen tavoitteet</w:t>
      </w:r>
      <w:bookmarkEnd w:id="19"/>
    </w:p>
    <w:p w14:paraId="34ECC96D" w14:textId="77777777" w:rsidR="000E6A09" w:rsidRPr="00433FCF" w:rsidRDefault="000E6A09" w:rsidP="0027576D">
      <w:pPr>
        <w:pStyle w:val="Otsikko3"/>
      </w:pPr>
      <w:bookmarkStart w:id="20" w:name="_Toc66951710"/>
      <w:r w:rsidRPr="00433FCF">
        <w:t xml:space="preserve">Tavoite 1: </w:t>
      </w:r>
      <w:bookmarkStart w:id="21" w:name="_Hlk66349053"/>
      <w:r w:rsidRPr="00433FCF">
        <w:t>Ulkomaalaissyntyisten taiteilijoiden ja kulttuurialan ammattilaisten työnohjaus ja tuki</w:t>
      </w:r>
      <w:bookmarkEnd w:id="20"/>
    </w:p>
    <w:bookmarkEnd w:id="21"/>
    <w:p w14:paraId="7AF8199C" w14:textId="5D7B9A69" w:rsidR="000E6A09" w:rsidRPr="00433FCF" w:rsidRDefault="000E6A09" w:rsidP="00D87918">
      <w:pPr>
        <w:pStyle w:val="leipteksti"/>
      </w:pPr>
      <w:r w:rsidRPr="00433FCF">
        <w:t>Taide- ja kulttuurialaa kehitetään hankkeen avulla moninaisemmaksi kouluttamalla moninaisuusagentteja, jotka voivat tulevaisuudessa toimia mentoreina muille alan ammattilaisille</w:t>
      </w:r>
      <w:r w:rsidR="0090704F" w:rsidRPr="00433FCF">
        <w:t>,</w:t>
      </w:r>
      <w:r w:rsidRPr="00433FCF">
        <w:t xml:space="preserve"> ja joiden asiantuntemusta taide- ja kulttuurikenttä voi hyödyntää omassa kehittämistyössään kohti yhdenvertaisempaa ja inklusiivisempaa taide- ja kulttuurikenttää.</w:t>
      </w:r>
    </w:p>
    <w:p w14:paraId="56933874" w14:textId="77777777" w:rsidR="000B622A" w:rsidRPr="00433FCF" w:rsidRDefault="000B622A" w:rsidP="0027576D">
      <w:pPr>
        <w:pStyle w:val="Otsikko3"/>
      </w:pPr>
      <w:bookmarkStart w:id="22" w:name="_Toc66951711"/>
      <w:r w:rsidRPr="00433FCF">
        <w:t>Tavoite 2: Taide- ja kulttuurialan kehittäminen monimuotoisemmaksi</w:t>
      </w:r>
      <w:bookmarkEnd w:id="22"/>
      <w:r w:rsidRPr="00433FCF">
        <w:t xml:space="preserve"> </w:t>
      </w:r>
    </w:p>
    <w:p w14:paraId="68E9AE34" w14:textId="685F6AE9" w:rsidR="000B622A" w:rsidRDefault="000B622A" w:rsidP="00D87918">
      <w:pPr>
        <w:pStyle w:val="leipteksti"/>
      </w:pPr>
      <w:r w:rsidRPr="00AC55D9">
        <w:t xml:space="preserve">Tavoitteena oli hyödyntää ja jalkauttaa aikaisemman </w:t>
      </w:r>
      <w:r w:rsidRPr="0090704F">
        <w:rPr>
          <w:i/>
          <w:iCs/>
        </w:rPr>
        <w:t xml:space="preserve">Avaus. Toimijaksi suomalaisella taide- ja kulttuurikentällä </w:t>
      </w:r>
      <w:r w:rsidRPr="00AC55D9">
        <w:t xml:space="preserve">-hankkeen tuloksia julkaisemalla keskeisiä tutkimustuloksia ja jakamalla </w:t>
      </w:r>
      <w:r w:rsidRPr="00433FCF">
        <w:t xml:space="preserve">moninaisuusmateriaalia saavutettavalla tavalla moninaisuusagenteille, taide- ja kulttuurilaitoksissa työskenteleville sekä päätöksentekijöille ja vaikuttajille. </w:t>
      </w:r>
    </w:p>
    <w:p w14:paraId="2F955CAA" w14:textId="77777777" w:rsidR="00D87918" w:rsidRDefault="00D87918" w:rsidP="00D87918">
      <w:pPr>
        <w:pStyle w:val="leipteksti"/>
      </w:pPr>
    </w:p>
    <w:p w14:paraId="31C194D5" w14:textId="791894F7" w:rsidR="000C75B8" w:rsidRDefault="00433FCF" w:rsidP="00D87918">
      <w:pPr>
        <w:pStyle w:val="leipteksti"/>
      </w:pPr>
      <w:r w:rsidRPr="00433FCF">
        <w:t>Tavoitteena oli tunnistaa maahanmuuttajien osaaminen ja asiantuntijuus sekä edistää kulttuurisesti moninaisen ja osallisuuteen perustuvan taide- ja kulttuurialan kehittymistä, lisäten taide- ja kulttuurilaitoksissa työskentelevien ammattilaisten ja maahanmuuttajataustaisten ammattilaisten kohtaamisia ja vuoropuhelua.</w:t>
      </w:r>
    </w:p>
    <w:p w14:paraId="10AD5CCA" w14:textId="12D48BB6" w:rsidR="00C71B82" w:rsidRDefault="00C71B82" w:rsidP="00983690">
      <w:pPr>
        <w:pStyle w:val="Otsikko2"/>
      </w:pPr>
      <w:bookmarkStart w:id="23" w:name="_Toc66951712"/>
      <w:r>
        <w:t>Hankkeen t</w:t>
      </w:r>
      <w:r w:rsidR="00BF5078">
        <w:t>oteutus</w:t>
      </w:r>
      <w:bookmarkEnd w:id="23"/>
    </w:p>
    <w:p w14:paraId="735E22FE" w14:textId="6ECE999E" w:rsidR="00C37ABA" w:rsidRDefault="00E20B5D" w:rsidP="00DB7D11">
      <w:pPr>
        <w:pStyle w:val="Otsikko3"/>
        <w:numPr>
          <w:ilvl w:val="0"/>
          <w:numId w:val="7"/>
        </w:numPr>
      </w:pPr>
      <w:bookmarkStart w:id="24" w:name="_Toc66951713"/>
      <w:r>
        <w:t>Uusi toimintamalli: moninaisuusagenttikurssi</w:t>
      </w:r>
      <w:r w:rsidR="00D45664">
        <w:t xml:space="preserve"> ja työnohjaus sekä tuki ulk</w:t>
      </w:r>
      <w:r w:rsidR="00D45664" w:rsidRPr="00D45664">
        <w:t>omaalaissyntyis</w:t>
      </w:r>
      <w:r w:rsidR="00D45664">
        <w:t>ille</w:t>
      </w:r>
      <w:r w:rsidR="00D45664" w:rsidRPr="00D45664">
        <w:t xml:space="preserve"> taiteilijoiden ja kulttuurialan ammattilais</w:t>
      </w:r>
      <w:r w:rsidR="00D45664">
        <w:t>ille</w:t>
      </w:r>
      <w:bookmarkEnd w:id="24"/>
    </w:p>
    <w:p w14:paraId="2DA0E9B6" w14:textId="1B957C31" w:rsidR="00C37ABA" w:rsidRPr="00ED1611" w:rsidRDefault="00C37ABA" w:rsidP="00C37ABA">
      <w:pPr>
        <w:pStyle w:val="leipteksti"/>
      </w:pPr>
      <w:r w:rsidRPr="00ED1611">
        <w:t>Moninaisuusagenttikurssi on koulutuksena</w:t>
      </w:r>
      <w:r w:rsidR="00E20B5D" w:rsidRPr="00ED1611">
        <w:t xml:space="preserve"> uusi</w:t>
      </w:r>
      <w:r w:rsidRPr="00ED1611">
        <w:t xml:space="preserve"> toimintamalli, jota Kulttuuria kaikille -palvelu voi tulevaisuudessa kehittää ja hyödyntää toiminnassaan. </w:t>
      </w:r>
    </w:p>
    <w:p w14:paraId="7FEC3CCD" w14:textId="77777777" w:rsidR="00C37ABA" w:rsidRPr="00ED1611" w:rsidRDefault="00C37ABA" w:rsidP="00C37ABA">
      <w:pPr>
        <w:pStyle w:val="leipteksti"/>
      </w:pPr>
    </w:p>
    <w:p w14:paraId="1132B2D4" w14:textId="5992CC0C" w:rsidR="00C37ABA" w:rsidRDefault="00C37ABA" w:rsidP="00C37ABA">
      <w:pPr>
        <w:pStyle w:val="leipteksti"/>
      </w:pPr>
      <w:r w:rsidRPr="00ED1611">
        <w:t>Erityisesti ulkomailla ammatti- tai korkeakouluopintonsa suorittaneille suunnattujen työpajojen kautta kehitettiin osaamista, parannetti</w:t>
      </w:r>
      <w:r w:rsidR="00C904B2">
        <w:t>i</w:t>
      </w:r>
      <w:r w:rsidRPr="00ED1611">
        <w:t>n suomalaisen taide- ja kulttuurikentän tuntemusta, tutustutettiin suomalaisen työelämän käytäntöihin ja lainsäädäntöön. sekä edistetään työllistymismahdollisuuksia.</w:t>
      </w:r>
    </w:p>
    <w:p w14:paraId="0A7D4A63" w14:textId="339EA136" w:rsidR="00DB7D11" w:rsidRDefault="00DB7D11" w:rsidP="00C37ABA">
      <w:pPr>
        <w:pStyle w:val="leipteksti"/>
      </w:pPr>
    </w:p>
    <w:p w14:paraId="3C1A06BE" w14:textId="77777777" w:rsidR="00444F2A" w:rsidRDefault="00DB7D11" w:rsidP="00DB7D11">
      <w:pPr>
        <w:pStyle w:val="leipteksti"/>
      </w:pPr>
      <w:r>
        <w:lastRenderedPageBreak/>
        <w:t xml:space="preserve">Moninaisuusagenttikurssille osallistui 11 taide- ja kulttuurialan ammattilaista. Osallistujat valittiin avoimen haun kautta. Kurssille haki yhteensä 22 hakijaa. Kurssi sisälsi viisi kurssipäivää huhti-lokakuussa 2019. Kurssipäivät järjestettiin toukokuun Avaus-seminaaria lukuun ottamatta Globe Art Pointin tiloissa. Kurssilla osallistujat saivat mahdollisuuden työstää omaa kokemustaan maahanmuutosta moninaisuusasiantuntijuudeksi, tutustuivat moninaisuuteen liittyvään sanastoon ja oppivat miten moninaisuutta voi edistää taide- ja kulttuurilaitoksissa sekä miten fasilitoidaan organisaatiomuutosta. Kurssilla he tutustuivat myös suomalaisen taide- ja kulttuurikentän rakenteisiin sekä taide- ja kulttuuripolitiikkaan. </w:t>
      </w:r>
    </w:p>
    <w:p w14:paraId="2663B7B2" w14:textId="77777777" w:rsidR="00444F2A" w:rsidRDefault="00444F2A" w:rsidP="00444F2A">
      <w:pPr>
        <w:pStyle w:val="leipteksti"/>
      </w:pPr>
    </w:p>
    <w:p w14:paraId="78CF9745" w14:textId="7EA377FE" w:rsidR="00444F2A" w:rsidRDefault="00882444" w:rsidP="00882444">
      <w:pPr>
        <w:pStyle w:val="leipteksti"/>
      </w:pPr>
      <w:r>
        <w:t>Osa moninaisuusagenttikurssia oli tarjota u</w:t>
      </w:r>
      <w:r w:rsidR="00444F2A">
        <w:t>lkomaalaistaustais</w:t>
      </w:r>
      <w:r>
        <w:t>ille</w:t>
      </w:r>
      <w:r w:rsidR="00444F2A">
        <w:t xml:space="preserve"> taiteilijoi</w:t>
      </w:r>
      <w:r>
        <w:t>lle</w:t>
      </w:r>
      <w:r w:rsidR="00444F2A">
        <w:t xml:space="preserve"> ja kulttuurialan ammattilais</w:t>
      </w:r>
      <w:r>
        <w:t xml:space="preserve">ille työnohjausta ja tukea. </w:t>
      </w:r>
      <w:r w:rsidR="00444F2A">
        <w:t>Hankkeelle palkattu moninaisuuskouluttaja toimi moninaisuusagenttikurssin osallistujille mentorina</w:t>
      </w:r>
      <w:r w:rsidR="008E2254">
        <w:t xml:space="preserve"> </w:t>
      </w:r>
      <w:r w:rsidR="00444F2A">
        <w:t xml:space="preserve">– piti yksityisiä tapaamisia moninaisuusagenttikurssin osallistujille ja antoi tukea </w:t>
      </w:r>
      <w:r w:rsidR="008E2254">
        <w:t xml:space="preserve">esimerkiksi </w:t>
      </w:r>
      <w:r w:rsidR="006A5DA0">
        <w:t xml:space="preserve">moninaisuusasiantuntijuuden kehittymisessä ja </w:t>
      </w:r>
      <w:r w:rsidR="005353B3">
        <w:t xml:space="preserve">konkreettisessa moninaisuustyössä taide- ja kulttuurilaitosten kanssa. </w:t>
      </w:r>
    </w:p>
    <w:p w14:paraId="2DE92A5A" w14:textId="77777777" w:rsidR="00444F2A" w:rsidRDefault="00444F2A" w:rsidP="00DB7D11">
      <w:pPr>
        <w:pStyle w:val="leipteksti"/>
      </w:pPr>
    </w:p>
    <w:p w14:paraId="6CE63CBA" w14:textId="4EEB24A2" w:rsidR="00DB7D11" w:rsidRDefault="00DB7D11" w:rsidP="00DB7D11">
      <w:pPr>
        <w:pStyle w:val="leipteksti"/>
      </w:pPr>
      <w:r>
        <w:t>Osana kurssia osallistujat saivat konkreettisen kokemuksen moninaisuustyöstä yhden laitoksen kontekstissa. Tätä varten osallistujat joko yksin tai pienryhmissä valitsivat laitoksen, jonka kanssa sovittiin yhdessä tehtävän tarkat raamit. Osallistujat esittelivät projektinsa koko ryhmälle, jolta he saivat sparrausta ja tukea ennen projektin toteutumista laitoksessa.</w:t>
      </w:r>
    </w:p>
    <w:p w14:paraId="57B4A4F4" w14:textId="77777777" w:rsidR="00DB7D11" w:rsidRDefault="00DB7D11" w:rsidP="00DB7D11">
      <w:pPr>
        <w:pStyle w:val="leipteksti"/>
      </w:pPr>
    </w:p>
    <w:p w14:paraId="4829085F" w14:textId="77777777" w:rsidR="00DB7D11" w:rsidRDefault="00DB7D11" w:rsidP="00DB7D11">
      <w:pPr>
        <w:pStyle w:val="leipteksti"/>
      </w:pPr>
      <w:r>
        <w:rPr>
          <w:noProof/>
        </w:rPr>
        <w:drawing>
          <wp:inline distT="0" distB="0" distL="0" distR="0" wp14:anchorId="63725C71" wp14:editId="75107273">
            <wp:extent cx="5057775" cy="2964459"/>
            <wp:effectExtent l="0" t="0" r="0" b="7620"/>
            <wp:docPr id="8" name="Kuva 8" descr="Moninaisuusagenttikurssin valmistuneet agentit ruusujen ja todistusten kan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832"/>
                    <a:stretch/>
                  </pic:blipFill>
                  <pic:spPr bwMode="auto">
                    <a:xfrm>
                      <a:off x="0" y="0"/>
                      <a:ext cx="5131098" cy="3007435"/>
                    </a:xfrm>
                    <a:prstGeom prst="rect">
                      <a:avLst/>
                    </a:prstGeom>
                    <a:noFill/>
                    <a:ln>
                      <a:noFill/>
                    </a:ln>
                    <a:extLst>
                      <a:ext uri="{53640926-AAD7-44D8-BBD7-CCE9431645EC}">
                        <a14:shadowObscured xmlns:a14="http://schemas.microsoft.com/office/drawing/2010/main"/>
                      </a:ext>
                    </a:extLst>
                  </pic:spPr>
                </pic:pic>
              </a:graphicData>
            </a:graphic>
          </wp:inline>
        </w:drawing>
      </w:r>
    </w:p>
    <w:p w14:paraId="6932F548" w14:textId="0B832706" w:rsidR="00DB7D11" w:rsidRPr="00E7463B" w:rsidRDefault="00DB7D11" w:rsidP="00DB7D11">
      <w:pPr>
        <w:pStyle w:val="Leiptekstikursivoitu"/>
        <w:rPr>
          <w:lang w:val="fi-FI"/>
        </w:rPr>
      </w:pPr>
      <w:r w:rsidRPr="003207E9">
        <w:rPr>
          <w:lang w:val="fi-FI"/>
        </w:rPr>
        <w:t xml:space="preserve">Moninaisuusagenttikurssin valmistujaiset, joulukuu 2019. </w:t>
      </w:r>
      <w:r w:rsidRPr="00375D24">
        <w:t>Takarivi vasemmalta oikealle: Sadjad Shokoohi, Pablo Alvarez, Laura Gazzotti, Anastasia Artemeva, Kemê Pellicer, Daria Agapova, Tatiana Solevieva, Ilaria Tucci. Eturivi vasemmalta oikealle: Arlene Tucker, Martina Marti (ku</w:t>
      </w:r>
      <w:r>
        <w:t>rssin koordinaattori</w:t>
      </w:r>
      <w:r w:rsidRPr="00375D24">
        <w:t>), Sheung Yiu.</w:t>
      </w:r>
      <w:r>
        <w:rPr>
          <w:lang w:val="fi-FI"/>
        </w:rPr>
        <w:t xml:space="preserve"> </w:t>
      </w:r>
      <w:r w:rsidR="00D7237F">
        <w:rPr>
          <w:lang w:val="fi-FI"/>
        </w:rPr>
        <w:t xml:space="preserve">Kuvasta puuttuu Anna Litewka-Anttolainen. </w:t>
      </w:r>
      <w:r>
        <w:rPr>
          <w:lang w:val="fi-FI"/>
        </w:rPr>
        <w:t>Kuva: Christine Langinauer.</w:t>
      </w:r>
    </w:p>
    <w:p w14:paraId="62F8C404" w14:textId="77777777" w:rsidR="00DB7D11" w:rsidRPr="00375D24" w:rsidRDefault="00DB7D11" w:rsidP="00DB7D11">
      <w:pPr>
        <w:pStyle w:val="leipteksti"/>
      </w:pPr>
    </w:p>
    <w:p w14:paraId="7C84A6C4" w14:textId="5CDF5BEC" w:rsidR="00DB7D11" w:rsidRDefault="00DB7D11" w:rsidP="00DB7D11">
      <w:pPr>
        <w:pStyle w:val="leipteksti"/>
        <w:rPr>
          <w:rFonts w:cstheme="minorHAnsi"/>
        </w:rPr>
      </w:pPr>
      <w:r w:rsidRPr="005A47BB">
        <w:rPr>
          <w:rFonts w:cstheme="minorHAnsi"/>
        </w:rPr>
        <w:t>Moninaisuusagentit tekivät taide- tai kulttuurilaitoksen kanssa yhteistyötä, josta syntyi konkreettisia ehdotuksia, miten nämä laitokset voivat edistää moninaisuutta omassa toiminnassaan. Yhteistyölaitokset olivat Suomen Kansallismuseon uusi Vankila-museo</w:t>
      </w:r>
      <w:r w:rsidR="00873D5F">
        <w:rPr>
          <w:rFonts w:cstheme="minorHAnsi"/>
        </w:rPr>
        <w:t>,</w:t>
      </w:r>
      <w:r w:rsidRPr="005A47BB">
        <w:rPr>
          <w:rFonts w:cstheme="minorHAnsi"/>
        </w:rPr>
        <w:t xml:space="preserve"> Sairaalanklovnit</w:t>
      </w:r>
      <w:r w:rsidR="00873D5F">
        <w:rPr>
          <w:rFonts w:cstheme="minorHAnsi"/>
        </w:rPr>
        <w:t>,</w:t>
      </w:r>
      <w:r w:rsidRPr="005A47BB">
        <w:rPr>
          <w:rFonts w:cstheme="minorHAnsi"/>
        </w:rPr>
        <w:t xml:space="preserve"> Helsingin taidemuseo HAM</w:t>
      </w:r>
      <w:r w:rsidR="00873D5F">
        <w:rPr>
          <w:rFonts w:cstheme="minorHAnsi"/>
        </w:rPr>
        <w:t>,</w:t>
      </w:r>
      <w:r w:rsidRPr="005A47BB">
        <w:rPr>
          <w:rFonts w:cstheme="minorHAnsi"/>
        </w:rPr>
        <w:t xml:space="preserve"> Svenska kulturfonden</w:t>
      </w:r>
      <w:r w:rsidR="00873D5F">
        <w:rPr>
          <w:rFonts w:cstheme="minorHAnsi"/>
        </w:rPr>
        <w:t xml:space="preserve">, </w:t>
      </w:r>
      <w:r w:rsidRPr="005A47BB">
        <w:rPr>
          <w:rFonts w:cstheme="minorHAnsi"/>
        </w:rPr>
        <w:t>Tampere Film Festival</w:t>
      </w:r>
      <w:r w:rsidR="00873D5F">
        <w:rPr>
          <w:rFonts w:cstheme="minorHAnsi"/>
        </w:rPr>
        <w:t>,</w:t>
      </w:r>
      <w:r w:rsidRPr="005A47BB">
        <w:rPr>
          <w:rFonts w:cstheme="minorHAnsi"/>
        </w:rPr>
        <w:t xml:space="preserve"> Suomen Taiteilijaseura sekä Oulussa Kulttuuritalo Valve, Oulun elokuvakeskus ry, Oulu2026 (kulttuuripääkaupunki -hanke), Jojo Oulun Tanssin Keskus, Kulttuurivoimala ja Oulun musiikkifestivaali.</w:t>
      </w:r>
    </w:p>
    <w:p w14:paraId="6C2F2EE4" w14:textId="2DA11B1F" w:rsidR="00735109" w:rsidRDefault="00735109" w:rsidP="00735109">
      <w:pPr>
        <w:pStyle w:val="Otsikko3"/>
        <w:numPr>
          <w:ilvl w:val="0"/>
          <w:numId w:val="7"/>
        </w:numPr>
      </w:pPr>
      <w:bookmarkStart w:id="25" w:name="_Toc66951714"/>
      <w:r>
        <w:t>Moninaisuusagentit</w:t>
      </w:r>
      <w:bookmarkEnd w:id="25"/>
      <w:r w:rsidR="00D45664">
        <w:t xml:space="preserve"> </w:t>
      </w:r>
    </w:p>
    <w:p w14:paraId="3CF37329" w14:textId="5AA903B6" w:rsidR="004E6A15" w:rsidRPr="00925C2D" w:rsidRDefault="00DB7D11" w:rsidP="00925C2D">
      <w:pPr>
        <w:pStyle w:val="leipteksti"/>
      </w:pPr>
      <w:r w:rsidRPr="00925C2D">
        <w:t xml:space="preserve">Suurin tulos oli koulutetut moninaisuusagentit ja heidän asiantuntijuutensa. </w:t>
      </w:r>
      <w:r w:rsidR="004E6A15" w:rsidRPr="00925C2D">
        <w:t>Moninaisuusagentit ovat kokeneita taide- ja kulttuurialan ammattilaisia, joilla on monikulttuurinen tausta, strateginen moninaisuusosaaminen sekä suomalaisen työetiikan tuntemusta. He tarjoavat taide- ja kulttuurialan toimijoille asiantuntijuutensa, ulkopuolisen silmän uusia näkemyksiä sekä käytännöllistä tukea inkluusion toteuttamisessa.</w:t>
      </w:r>
    </w:p>
    <w:p w14:paraId="27510027" w14:textId="77777777" w:rsidR="004E6A15" w:rsidRPr="00925C2D" w:rsidRDefault="004E6A15" w:rsidP="00925C2D">
      <w:pPr>
        <w:pStyle w:val="leipteksti"/>
      </w:pPr>
    </w:p>
    <w:p w14:paraId="4D86609A" w14:textId="38DF687E" w:rsidR="00DB7D11" w:rsidRPr="00925C2D" w:rsidRDefault="004E6A15" w:rsidP="00925C2D">
      <w:pPr>
        <w:pStyle w:val="leipteksti"/>
      </w:pPr>
      <w:r w:rsidRPr="00925C2D">
        <w:t>Moninaisuusagentit</w:t>
      </w:r>
      <w:r w:rsidR="00DB7D11" w:rsidRPr="00925C2D">
        <w:t xml:space="preserve"> esitellään Kulttuuria kaikille -palvelun verkkosivuilla tätä varten luodulla alasivulla. Lisäksi vuonna 2020 julkaistiin esite moninaisuusagenteista.</w:t>
      </w:r>
    </w:p>
    <w:p w14:paraId="3734C684" w14:textId="77777777" w:rsidR="00DB7D11" w:rsidRDefault="00DB7D11" w:rsidP="00DB7D11">
      <w:pPr>
        <w:pStyle w:val="leipteksti"/>
        <w:rPr>
          <w:rFonts w:cstheme="minorHAnsi"/>
        </w:rPr>
      </w:pPr>
    </w:p>
    <w:p w14:paraId="7EB0963C" w14:textId="77777777" w:rsidR="00DB7D11" w:rsidRPr="003207E9" w:rsidRDefault="00FF49DC" w:rsidP="00DB7D11">
      <w:pPr>
        <w:pStyle w:val="leipteksti"/>
        <w:rPr>
          <w:rStyle w:val="Hyperlinkki"/>
          <w:shd w:val="clear" w:color="auto" w:fill="FFFFFF"/>
        </w:rPr>
      </w:pPr>
      <w:hyperlink r:id="rId32" w:history="1">
        <w:r w:rsidR="00DB7D11" w:rsidRPr="003207E9">
          <w:rPr>
            <w:rStyle w:val="Hyperlinkki"/>
            <w:shd w:val="clear" w:color="auto" w:fill="FFFFFF"/>
          </w:rPr>
          <w:t>Moninaisuusagentit Kulttuuria kaikille -palvelun verkkosivuilla suomeksi</w:t>
        </w:r>
      </w:hyperlink>
    </w:p>
    <w:p w14:paraId="5780654B" w14:textId="77777777" w:rsidR="00DB7D11" w:rsidRPr="003207E9" w:rsidRDefault="00FF49DC" w:rsidP="00DB7D11">
      <w:pPr>
        <w:pStyle w:val="leipteksti"/>
        <w:rPr>
          <w:rStyle w:val="Hyperlinkki"/>
          <w:shd w:val="clear" w:color="auto" w:fill="FFFFFF"/>
        </w:rPr>
      </w:pPr>
      <w:hyperlink r:id="rId33" w:history="1">
        <w:r w:rsidR="00DB7D11" w:rsidRPr="003207E9">
          <w:rPr>
            <w:rStyle w:val="Hyperlinkki"/>
            <w:shd w:val="clear" w:color="auto" w:fill="FFFFFF"/>
          </w:rPr>
          <w:t>Moninaisuusagentit Kulttuuria kaikille -palvelun verkkosivuilla englanniksi</w:t>
        </w:r>
      </w:hyperlink>
    </w:p>
    <w:p w14:paraId="73BAE4DB" w14:textId="77777777" w:rsidR="00DB7D11" w:rsidRPr="003207E9" w:rsidRDefault="00DB7D11" w:rsidP="00DB7D11">
      <w:pPr>
        <w:pStyle w:val="leipteksti"/>
        <w:rPr>
          <w:rStyle w:val="Hyperlinkki"/>
          <w:shd w:val="clear" w:color="auto" w:fill="FFFFFF"/>
        </w:rPr>
      </w:pPr>
    </w:p>
    <w:p w14:paraId="63EA9400" w14:textId="77777777" w:rsidR="00DB7D11" w:rsidRPr="008A5117" w:rsidRDefault="00FF49DC" w:rsidP="00DB7D11">
      <w:pPr>
        <w:pStyle w:val="leipteksti"/>
        <w:rPr>
          <w:rStyle w:val="Hyperlinkki"/>
          <w:shd w:val="clear" w:color="auto" w:fill="FFFFFF"/>
        </w:rPr>
      </w:pPr>
      <w:hyperlink r:id="rId34" w:history="1">
        <w:r w:rsidR="00DB7D11" w:rsidRPr="008A5117">
          <w:rPr>
            <w:rStyle w:val="Hyperlinkki"/>
            <w:shd w:val="clear" w:color="auto" w:fill="FFFFFF"/>
          </w:rPr>
          <w:t>Moninaisuusagentti-esite [DOCX]</w:t>
        </w:r>
      </w:hyperlink>
    </w:p>
    <w:p w14:paraId="393CBA50" w14:textId="77777777" w:rsidR="00DB7D11" w:rsidRPr="008A5117" w:rsidRDefault="00FF49DC" w:rsidP="00DB7D11">
      <w:pPr>
        <w:pStyle w:val="leipteksti"/>
        <w:rPr>
          <w:rStyle w:val="Hyperlinkki"/>
          <w:shd w:val="clear" w:color="auto" w:fill="FFFFFF"/>
        </w:rPr>
      </w:pPr>
      <w:hyperlink r:id="rId35" w:history="1">
        <w:r w:rsidR="00DB7D11" w:rsidRPr="008A5117">
          <w:rPr>
            <w:rStyle w:val="Hyperlinkki"/>
            <w:shd w:val="clear" w:color="auto" w:fill="FFFFFF"/>
          </w:rPr>
          <w:t>Moninaisuusagentti-esite [PDF</w:t>
        </w:r>
      </w:hyperlink>
    </w:p>
    <w:p w14:paraId="69C461A2" w14:textId="77777777" w:rsidR="00DB7D11" w:rsidRPr="008A5117" w:rsidRDefault="00DB7D11" w:rsidP="00DB7D11">
      <w:pPr>
        <w:pStyle w:val="leipteksti"/>
        <w:rPr>
          <w:rStyle w:val="Hyperlinkki"/>
          <w:shd w:val="clear" w:color="auto" w:fill="FFFFFF"/>
        </w:rPr>
      </w:pPr>
    </w:p>
    <w:p w14:paraId="2DE26423" w14:textId="77777777" w:rsidR="00DB7D11" w:rsidRPr="003207E9" w:rsidRDefault="00FF49DC" w:rsidP="00DB7D11">
      <w:pPr>
        <w:pStyle w:val="leipteksti"/>
        <w:rPr>
          <w:rStyle w:val="Hyperlinkki"/>
          <w:shd w:val="clear" w:color="auto" w:fill="FFFFFF"/>
          <w:lang w:val="en-GB"/>
        </w:rPr>
      </w:pPr>
      <w:hyperlink r:id="rId36" w:history="1">
        <w:r w:rsidR="00DB7D11" w:rsidRPr="003207E9">
          <w:rPr>
            <w:rStyle w:val="Hyperlinkki"/>
            <w:shd w:val="clear" w:color="auto" w:fill="FFFFFF"/>
            <w:lang w:val="en-GB"/>
          </w:rPr>
          <w:t>Diversity agents brochure [DOCX]</w:t>
        </w:r>
      </w:hyperlink>
    </w:p>
    <w:p w14:paraId="612855D9" w14:textId="77777777" w:rsidR="00DB7D11" w:rsidRPr="008A5117" w:rsidRDefault="00FF49DC" w:rsidP="00DB7D11">
      <w:pPr>
        <w:pStyle w:val="leipteksti"/>
        <w:rPr>
          <w:rStyle w:val="Hyperlinkki"/>
          <w:shd w:val="clear" w:color="auto" w:fill="FFFFFF"/>
          <w:lang w:val="en-GB"/>
        </w:rPr>
      </w:pPr>
      <w:hyperlink r:id="rId37" w:history="1">
        <w:r w:rsidR="00DB7D11" w:rsidRPr="008A5117">
          <w:rPr>
            <w:rStyle w:val="Hyperlinkki"/>
            <w:shd w:val="clear" w:color="auto" w:fill="FFFFFF"/>
            <w:lang w:val="en-GB"/>
          </w:rPr>
          <w:t>Diversity agents brochure [PDF]</w:t>
        </w:r>
      </w:hyperlink>
    </w:p>
    <w:p w14:paraId="0F24BE25" w14:textId="3B87862A" w:rsidR="00735109" w:rsidRDefault="00911C0E" w:rsidP="00AF15C6">
      <w:pPr>
        <w:pStyle w:val="Otsikko3"/>
        <w:numPr>
          <w:ilvl w:val="0"/>
          <w:numId w:val="7"/>
        </w:numPr>
      </w:pPr>
      <w:bookmarkStart w:id="26" w:name="_Toc66951715"/>
      <w:r>
        <w:t>Avoin luentosarja</w:t>
      </w:r>
      <w:r w:rsidR="00E52906">
        <w:t xml:space="preserve"> </w:t>
      </w:r>
      <w:r w:rsidR="009D029D">
        <w:t>moninaisuudesta</w:t>
      </w:r>
      <w:bookmarkEnd w:id="26"/>
    </w:p>
    <w:p w14:paraId="7405E000" w14:textId="389CD2A4" w:rsidR="00C37ABA" w:rsidRDefault="009D029D" w:rsidP="00C37ABA">
      <w:pPr>
        <w:pStyle w:val="leipteksti"/>
      </w:pPr>
      <w:r w:rsidRPr="0023011F">
        <w:t>Avaus 2.0 -hanke</w:t>
      </w:r>
      <w:r w:rsidR="0023011F" w:rsidRPr="0023011F">
        <w:t xml:space="preserve"> piti osana moninaisuusagenttikurssia kaikille kiinnostuneille tarkoitetun avoimen luentosarjan kulttuurisesta moninaisuudesta. </w:t>
      </w:r>
    </w:p>
    <w:p w14:paraId="0A993AAF" w14:textId="77777777" w:rsidR="00C97618" w:rsidRDefault="00C97618" w:rsidP="00C97618">
      <w:pPr>
        <w:pStyle w:val="leipteksti"/>
        <w:rPr>
          <w:highlight w:val="yellow"/>
        </w:rPr>
      </w:pPr>
    </w:p>
    <w:p w14:paraId="1166F4AE" w14:textId="55C73509" w:rsidR="00C97618" w:rsidRPr="004E6A15" w:rsidRDefault="000E3D22" w:rsidP="00C97618">
      <w:pPr>
        <w:pStyle w:val="leipteksti"/>
      </w:pPr>
      <w:r>
        <w:t>L</w:t>
      </w:r>
      <w:r w:rsidR="00C97618" w:rsidRPr="004E6A15">
        <w:t>uennoi</w:t>
      </w:r>
      <w:r>
        <w:t>ll</w:t>
      </w:r>
      <w:r w:rsidR="00C97618" w:rsidRPr="004E6A15">
        <w:t>a käsiteltiin omaa syrjinnän kokemusta asiantuntijuutena, taide- ja kulttuurilaitosten uudelleenajattelemista ja muutoksen fasilitointia sekä annettiin konkreettisia tietoja suomalaisen taide- ja kulttuurikentän rakenteista ja kulttuuripolitiikasta.</w:t>
      </w:r>
    </w:p>
    <w:p w14:paraId="36E5C253" w14:textId="77777777" w:rsidR="0023011F" w:rsidRDefault="0023011F" w:rsidP="00C37ABA">
      <w:pPr>
        <w:pStyle w:val="leipteksti"/>
      </w:pPr>
    </w:p>
    <w:p w14:paraId="3C9C5C60" w14:textId="581963A9" w:rsidR="005C76F5" w:rsidRDefault="005C76F5" w:rsidP="00C37ABA">
      <w:pPr>
        <w:pStyle w:val="leipteksti"/>
      </w:pPr>
      <w:r w:rsidRPr="005C76F5">
        <w:lastRenderedPageBreak/>
        <w:t>Ensimmäisen luennon 19.8. "How is Experience turned into Expertise?" piti Shadia Rask</w:t>
      </w:r>
      <w:r>
        <w:t xml:space="preserve"> Terveyden ja hyvinvoinnin laitokselta</w:t>
      </w:r>
      <w:r w:rsidRPr="005C76F5">
        <w:t>. Toisen luennon 16.9. "Decolonising Fear" piti Faith Mkwesha.</w:t>
      </w:r>
      <w:r>
        <w:t xml:space="preserve"> Kolmas luento</w:t>
      </w:r>
      <w:r w:rsidR="00563BB1">
        <w:t xml:space="preserve"> 14.10.</w:t>
      </w:r>
      <w:r>
        <w:t xml:space="preserve"> oli </w:t>
      </w:r>
      <w:r w:rsidR="003746A1">
        <w:t>Cuporen johtaja Marjo Mäenpään ja opetus- ja kulttuuriministeriön</w:t>
      </w:r>
      <w:r w:rsidR="00B61BD9" w:rsidRPr="00B61BD9">
        <w:t xml:space="preserve"> </w:t>
      </w:r>
      <w:r w:rsidR="00935E59">
        <w:t>k</w:t>
      </w:r>
      <w:r w:rsidR="00B61BD9" w:rsidRPr="00B61BD9">
        <w:t>ulttuuriasiainneuvos</w:t>
      </w:r>
      <w:r w:rsidR="00B61BD9">
        <w:t xml:space="preserve"> Maija Lummepuron</w:t>
      </w:r>
      <w:r w:rsidR="003746A1">
        <w:t xml:space="preserve"> pitämä </w:t>
      </w:r>
      <w:r w:rsidR="00935E59">
        <w:t>”</w:t>
      </w:r>
      <w:r w:rsidR="0030531C" w:rsidRPr="0030531C">
        <w:t>The art and culture sector and cultural policy in Finland</w:t>
      </w:r>
      <w:r w:rsidR="00935E59">
        <w:t>”</w:t>
      </w:r>
      <w:r w:rsidR="0030531C">
        <w:t xml:space="preserve">. </w:t>
      </w:r>
    </w:p>
    <w:p w14:paraId="766F34CC" w14:textId="77777777" w:rsidR="007764F3" w:rsidRDefault="007764F3" w:rsidP="00C37ABA">
      <w:pPr>
        <w:pStyle w:val="leipteksti"/>
      </w:pPr>
    </w:p>
    <w:p w14:paraId="62CEC8AC" w14:textId="2FA329F4" w:rsidR="00C37ABA" w:rsidRDefault="00FF49DC" w:rsidP="00C37ABA">
      <w:pPr>
        <w:pStyle w:val="leipteksti"/>
      </w:pPr>
      <w:hyperlink r:id="rId38" w:history="1">
        <w:r w:rsidR="00C37ABA" w:rsidRPr="00C37ABA">
          <w:rPr>
            <w:rStyle w:val="Hyperlinkki"/>
          </w:rPr>
          <w:t>Videot kolmesta</w:t>
        </w:r>
        <w:r w:rsidR="00E20B5D">
          <w:rPr>
            <w:rStyle w:val="Hyperlinkki"/>
          </w:rPr>
          <w:t xml:space="preserve"> moninaisuusagenttikurssin</w:t>
        </w:r>
        <w:r w:rsidR="00C37ABA" w:rsidRPr="00C37ABA">
          <w:rPr>
            <w:rStyle w:val="Hyperlinkki"/>
          </w:rPr>
          <w:t xml:space="preserve"> </w:t>
        </w:r>
        <w:r w:rsidR="00602C4D">
          <w:rPr>
            <w:rStyle w:val="Hyperlinkki"/>
          </w:rPr>
          <w:t xml:space="preserve">avoimista </w:t>
        </w:r>
        <w:r w:rsidR="00C37ABA" w:rsidRPr="00C37ABA">
          <w:rPr>
            <w:rStyle w:val="Hyperlinkki"/>
          </w:rPr>
          <w:t>luenno</w:t>
        </w:r>
        <w:r w:rsidR="00602C4D">
          <w:rPr>
            <w:rStyle w:val="Hyperlinkki"/>
          </w:rPr>
          <w:t>i</w:t>
        </w:r>
        <w:r w:rsidR="00C37ABA" w:rsidRPr="00C37ABA">
          <w:rPr>
            <w:rStyle w:val="Hyperlinkki"/>
          </w:rPr>
          <w:t>sta ovat saatavi</w:t>
        </w:r>
        <w:r w:rsidR="00E20B5D">
          <w:rPr>
            <w:rStyle w:val="Hyperlinkki"/>
          </w:rPr>
          <w:t>ll</w:t>
        </w:r>
        <w:r w:rsidR="00C37ABA" w:rsidRPr="00C37ABA">
          <w:rPr>
            <w:rStyle w:val="Hyperlinkki"/>
          </w:rPr>
          <w:t xml:space="preserve">a Kulttuuria kaikille -palvelun </w:t>
        </w:r>
        <w:r w:rsidR="0030531C">
          <w:rPr>
            <w:rStyle w:val="Hyperlinkki"/>
          </w:rPr>
          <w:t>F</w:t>
        </w:r>
        <w:r w:rsidR="00C37ABA" w:rsidRPr="00C37ABA">
          <w:rPr>
            <w:rStyle w:val="Hyperlinkki"/>
          </w:rPr>
          <w:t>acebook-sivuilla.</w:t>
        </w:r>
      </w:hyperlink>
    </w:p>
    <w:p w14:paraId="52C535EC" w14:textId="77777777" w:rsidR="00C97618" w:rsidRDefault="00C97618" w:rsidP="00C97618">
      <w:pPr>
        <w:pStyle w:val="Otsikko3"/>
        <w:numPr>
          <w:ilvl w:val="0"/>
          <w:numId w:val="7"/>
        </w:numPr>
      </w:pPr>
      <w:bookmarkStart w:id="27" w:name="_Toc66951716"/>
      <w:r>
        <w:t>T</w:t>
      </w:r>
      <w:r w:rsidRPr="00433FCF">
        <w:t>aide- ja kulttuurilaitoksissa työskentelevien ammattilaisten ja maahanmuuttajataustaisten ammattilaisten kohtaamis</w:t>
      </w:r>
      <w:r>
        <w:t>et</w:t>
      </w:r>
      <w:r w:rsidRPr="00433FCF">
        <w:t xml:space="preserve"> ja vuoropuhelu</w:t>
      </w:r>
      <w:bookmarkEnd w:id="27"/>
    </w:p>
    <w:p w14:paraId="7927A583" w14:textId="28E8FEAB" w:rsidR="0009545B" w:rsidRDefault="0009545B" w:rsidP="00236A27">
      <w:pPr>
        <w:pStyle w:val="leipteksti"/>
      </w:pPr>
      <w:r w:rsidRPr="00236A27">
        <w:t xml:space="preserve">Hankkeessa edistettiin kulttuurisesti moninaisen ja osallisuuteen perustuvan taide- ja kulttuurialan kehittymistä. </w:t>
      </w:r>
      <w:r w:rsidR="004E6A15" w:rsidRPr="00236A27">
        <w:t xml:space="preserve">Hankkeen ansiosta </w:t>
      </w:r>
      <w:r w:rsidR="006F5535" w:rsidRPr="00236A27">
        <w:t>lukuisat taide- ja kulttuurilaitokset</w:t>
      </w:r>
      <w:r w:rsidRPr="00236A27">
        <w:t xml:space="preserve"> </w:t>
      </w:r>
      <w:r w:rsidR="00AE6FAD" w:rsidRPr="00236A27">
        <w:t xml:space="preserve">kohtasivat </w:t>
      </w:r>
      <w:r w:rsidR="00434BB0" w:rsidRPr="00236A27">
        <w:t>maahanmuuttajataustaisia ammattilaisia ja olivat vuoropuhelussa heidän kanssaan</w:t>
      </w:r>
      <w:r w:rsidR="00236A27">
        <w:t xml:space="preserve">, mikä auttoi tunnistamaan </w:t>
      </w:r>
      <w:r w:rsidR="004E6A15" w:rsidRPr="004E6A15">
        <w:t>maahanmuuttajien osaami</w:t>
      </w:r>
      <w:r w:rsidR="00236A27">
        <w:t>sta</w:t>
      </w:r>
      <w:r w:rsidR="004E6A15" w:rsidRPr="004E6A15">
        <w:t xml:space="preserve"> ja asiantuntijuu</w:t>
      </w:r>
      <w:r w:rsidR="00236A27">
        <w:t>tta.</w:t>
      </w:r>
    </w:p>
    <w:p w14:paraId="04DCF58C" w14:textId="238A8BF6" w:rsidR="001143B9" w:rsidRDefault="001143B9" w:rsidP="000713CA">
      <w:pPr>
        <w:pStyle w:val="Otsikko3"/>
        <w:numPr>
          <w:ilvl w:val="0"/>
          <w:numId w:val="7"/>
        </w:numPr>
        <w:rPr>
          <w:lang w:val="en-GB"/>
        </w:rPr>
      </w:pPr>
      <w:bookmarkStart w:id="28" w:name="_Toc66951717"/>
      <w:r>
        <w:rPr>
          <w:lang w:val="en-GB"/>
        </w:rPr>
        <w:t>Loppuseminaari</w:t>
      </w:r>
      <w:bookmarkEnd w:id="28"/>
    </w:p>
    <w:p w14:paraId="2BC4AE70" w14:textId="7565F556" w:rsidR="001143B9" w:rsidRDefault="001143B9" w:rsidP="001143B9">
      <w:pPr>
        <w:pStyle w:val="leipteksti"/>
      </w:pPr>
      <w:r>
        <w:t xml:space="preserve">Avaus-hankkeen loppuseminaarin järjestivät Kulttuuria kaikille -palvelu ja </w:t>
      </w:r>
      <w:r w:rsidRPr="00665815">
        <w:t>Globe Art Point ry</w:t>
      </w:r>
      <w:r>
        <w:t xml:space="preserve"> 14.9.2020 Ateneum-salissa, yhteistyökumppanina Kansallisgalleria.</w:t>
      </w:r>
      <w:r w:rsidRPr="00792FE3">
        <w:t xml:space="preserve"> </w:t>
      </w:r>
      <w:r>
        <w:t>Seminaarin tavoite oli tuoda esiin Avaus-hankkeen tuloksia ja havaintoja</w:t>
      </w:r>
      <w:r w:rsidRPr="003649B4">
        <w:t xml:space="preserve"> </w:t>
      </w:r>
      <w:r>
        <w:t xml:space="preserve">taiteen tekemisen edellytyksistä ulkomaalaissyntyisille taiteilijoille ja herättää keskustelua taide- ja kulttuurialan rakenteissa. Kulttuuripolitiikan tutkimuslaitos Cuporen tutkija Emmi Lahtinen esitteli seminaarissa </w:t>
      </w:r>
      <w:r w:rsidRPr="000F07E6">
        <w:t>Cuporen Avaus-hankkeessa toteutettaman ja kesällä 2020 valmistuneen tutkimuksen</w:t>
      </w:r>
      <w:r>
        <w:t xml:space="preserve"> tuloksia ja toimenpide-ehdotuksia</w:t>
      </w:r>
      <w:r w:rsidR="00606BD5">
        <w:t>.</w:t>
      </w:r>
    </w:p>
    <w:p w14:paraId="3364C978" w14:textId="77777777" w:rsidR="001143B9" w:rsidRDefault="001143B9" w:rsidP="001143B9">
      <w:pPr>
        <w:pStyle w:val="leipteksti"/>
      </w:pPr>
    </w:p>
    <w:p w14:paraId="3C91BEB6" w14:textId="77777777" w:rsidR="001143B9" w:rsidRDefault="001143B9" w:rsidP="001143B9">
      <w:pPr>
        <w:pStyle w:val="leipteksti"/>
      </w:pPr>
      <w:r>
        <w:t>Seminaarin paneelik</w:t>
      </w:r>
      <w:r w:rsidRPr="00BF7AB2">
        <w:t>eskust</w:t>
      </w:r>
      <w:r>
        <w:t xml:space="preserve">elua johti Globe Art Point ry:n </w:t>
      </w:r>
      <w:r w:rsidRPr="009C6B83">
        <w:t>hallituksen varapuheenjohtaja</w:t>
      </w:r>
      <w:r>
        <w:t xml:space="preserve"> Sepideh Rahaa ja keskustelussa olivat mukana </w:t>
      </w:r>
      <w:r w:rsidRPr="00BF7AB2">
        <w:t xml:space="preserve">Taiteen edistämiskeskuksen (Taiken) johtaja Paula Tuovinen, Helsingin kaupungin kulttuuri- ja vapaa-aika toimialan johtaja Tommi Laitio, </w:t>
      </w:r>
      <w:r>
        <w:t>Globe Art Point ry:n</w:t>
      </w:r>
      <w:r w:rsidRPr="00BF7AB2">
        <w:t xml:space="preserve"> hallituksen puheenjohtaja</w:t>
      </w:r>
      <w:r>
        <w:t xml:space="preserve"> </w:t>
      </w:r>
      <w:r w:rsidRPr="00BF7AB2">
        <w:t xml:space="preserve">Ceyda Berk-Söderblom sekä </w:t>
      </w:r>
      <w:r>
        <w:t>o</w:t>
      </w:r>
      <w:r w:rsidRPr="00BF7AB2">
        <w:t xml:space="preserve">petus- ja kulttuuriministeriön Kulttuuri- ja taidepolitiikan osaston, </w:t>
      </w:r>
      <w:r>
        <w:t>t</w:t>
      </w:r>
      <w:r w:rsidRPr="00BF7AB2">
        <w:t>aiteen ja kulttuuriperinnön vastuualueen johtaja Minna Karvonen.</w:t>
      </w:r>
    </w:p>
    <w:p w14:paraId="3E4E15D9" w14:textId="77777777" w:rsidR="001143B9" w:rsidRDefault="001143B9" w:rsidP="001143B9">
      <w:pPr>
        <w:pStyle w:val="leipteksti"/>
      </w:pPr>
    </w:p>
    <w:p w14:paraId="54A8F57B" w14:textId="77777777" w:rsidR="001143B9" w:rsidRDefault="001143B9" w:rsidP="001143B9">
      <w:pPr>
        <w:pStyle w:val="leipteksti"/>
        <w:rPr>
          <w:rStyle w:val="Hyperlinkki"/>
        </w:rPr>
      </w:pPr>
      <w:r>
        <w:t xml:space="preserve">Seminaari järjestettiin koronapandemian vuoksi rajatulla yleisömäärällä, mutta se lähetettiin suorana lähetyksenä. Seminaarissa oli paikan päällä 52 osallistujaa, etänä 49 </w:t>
      </w:r>
      <w:r w:rsidRPr="00192C16">
        <w:t xml:space="preserve">henkilöä ja tallennetta oli katsottu 97 kertaa vuoden 2020 loppuun mennessä. </w:t>
      </w:r>
      <w:hyperlink r:id="rId39" w:history="1">
        <w:r w:rsidRPr="00192C16">
          <w:rPr>
            <w:rStyle w:val="Hyperlinkki"/>
          </w:rPr>
          <w:t xml:space="preserve">Tilaisuuden tallenne on katsottavissa </w:t>
        </w:r>
        <w:r>
          <w:rPr>
            <w:rStyle w:val="Hyperlinkki"/>
          </w:rPr>
          <w:t xml:space="preserve">kirjoitustulkattuna </w:t>
        </w:r>
        <w:r w:rsidRPr="00192C16">
          <w:rPr>
            <w:rStyle w:val="Hyperlinkki"/>
          </w:rPr>
          <w:t>Kulttuuria kaikille -palvelun verkkosivuilla.</w:t>
        </w:r>
      </w:hyperlink>
    </w:p>
    <w:p w14:paraId="70DE4CBE" w14:textId="77777777" w:rsidR="001143B9" w:rsidRPr="00A93F26" w:rsidRDefault="001143B9" w:rsidP="001143B9">
      <w:pPr>
        <w:pStyle w:val="leipteksti"/>
        <w:rPr>
          <w:rStyle w:val="Hyperlinkki"/>
          <w:color w:val="auto"/>
          <w:u w:val="none"/>
        </w:rPr>
      </w:pPr>
    </w:p>
    <w:p w14:paraId="1B3305CB" w14:textId="77777777" w:rsidR="001143B9" w:rsidRDefault="001143B9" w:rsidP="001143B9">
      <w:pPr>
        <w:pStyle w:val="leipteksti"/>
        <w:rPr>
          <w:rStyle w:val="Hyperlinkki"/>
          <w:color w:val="auto"/>
          <w:u w:val="none"/>
        </w:rPr>
      </w:pPr>
      <w:r w:rsidRPr="00A93F26">
        <w:rPr>
          <w:rStyle w:val="Hyperlinkki"/>
          <w:color w:val="auto"/>
          <w:u w:val="none"/>
        </w:rPr>
        <w:lastRenderedPageBreak/>
        <w:t>Seminaaria varten otettiin uusi painos Avaus-moninaisuustietopaketista, sillä aiempi painos oli jo loppunut</w:t>
      </w:r>
      <w:r>
        <w:rPr>
          <w:rStyle w:val="Hyperlinkki"/>
          <w:color w:val="auto"/>
          <w:u w:val="none"/>
        </w:rPr>
        <w:t xml:space="preserve"> suuren suosion vuoksi.</w:t>
      </w:r>
    </w:p>
    <w:p w14:paraId="0F71FE76" w14:textId="77777777" w:rsidR="001143B9" w:rsidRPr="00F52DA6" w:rsidRDefault="001143B9" w:rsidP="001143B9">
      <w:pPr>
        <w:pStyle w:val="leipteksti"/>
        <w:rPr>
          <w:rStyle w:val="Hyperlinkki"/>
          <w:color w:val="auto"/>
          <w:u w:val="none"/>
        </w:rPr>
      </w:pPr>
    </w:p>
    <w:p w14:paraId="233BB3CF" w14:textId="77777777" w:rsidR="001143B9" w:rsidRDefault="001143B9" w:rsidP="001143B9">
      <w:pPr>
        <w:pStyle w:val="leipteksti"/>
      </w:pPr>
      <w:r>
        <w:rPr>
          <w:noProof/>
        </w:rPr>
        <w:drawing>
          <wp:inline distT="0" distB="0" distL="0" distR="0" wp14:anchorId="44B1FB3D" wp14:editId="7EC90943">
            <wp:extent cx="5648256" cy="3450422"/>
            <wp:effectExtent l="0" t="0" r="0" b="0"/>
            <wp:docPr id="14" name="Kuva 14" descr="Sepideh, Minna, Paula, Tommi ja Ceyda istuvat turvavälein Ateneum-salissa. Taustalla kirjoitustul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Sepideh, Minna, Paula, Tommi ja Ceyda istuvat turvavälein Ateneum-salissa. Taustalla kirjoitustulkkau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8571"/>
                    <a:stretch/>
                  </pic:blipFill>
                  <pic:spPr bwMode="auto">
                    <a:xfrm>
                      <a:off x="0" y="0"/>
                      <a:ext cx="5714310" cy="3490773"/>
                    </a:xfrm>
                    <a:prstGeom prst="rect">
                      <a:avLst/>
                    </a:prstGeom>
                    <a:noFill/>
                    <a:ln>
                      <a:noFill/>
                    </a:ln>
                    <a:extLst>
                      <a:ext uri="{53640926-AAD7-44D8-BBD7-CCE9431645EC}">
                        <a14:shadowObscured xmlns:a14="http://schemas.microsoft.com/office/drawing/2010/main"/>
                      </a:ext>
                    </a:extLst>
                  </pic:spPr>
                </pic:pic>
              </a:graphicData>
            </a:graphic>
          </wp:inline>
        </w:drawing>
      </w:r>
    </w:p>
    <w:p w14:paraId="742D31D0" w14:textId="1675F60C" w:rsidR="001143B9" w:rsidRPr="0064553B" w:rsidRDefault="001143B9" w:rsidP="0064553B">
      <w:pPr>
        <w:pStyle w:val="Leiptekstikursivoitu"/>
        <w:rPr>
          <w:lang w:val="fi-FI"/>
        </w:rPr>
      </w:pPr>
      <w:r>
        <w:t xml:space="preserve">Avaus-hankkeen loppuseminaarin paneelikeskustelua johti Sepideh Rahaa. Panelisteina Minna Karvonen, Paula Tuovinen, </w:t>
      </w:r>
      <w:r w:rsidRPr="00195445">
        <w:t>Tommi Laitio ja Ceyda Berk-Söderblom</w:t>
      </w:r>
      <w:r>
        <w:t>. Kuva: Outi Salonlahti</w:t>
      </w:r>
      <w:r>
        <w:rPr>
          <w:lang w:val="fi-FI"/>
        </w:rPr>
        <w:t>.</w:t>
      </w:r>
    </w:p>
    <w:p w14:paraId="67E19CFC" w14:textId="1B72DFF2" w:rsidR="00983690" w:rsidRDefault="00983690" w:rsidP="00C97618">
      <w:pPr>
        <w:pStyle w:val="Otsikko2"/>
      </w:pPr>
      <w:bookmarkStart w:id="29" w:name="_Toc66951718"/>
      <w:r>
        <w:t>Arviointi</w:t>
      </w:r>
      <w:bookmarkEnd w:id="29"/>
    </w:p>
    <w:p w14:paraId="2A9933E1" w14:textId="57785A45" w:rsidR="00495E9C" w:rsidRDefault="00495E9C" w:rsidP="00495E9C">
      <w:pPr>
        <w:pStyle w:val="Otsikko3"/>
        <w:rPr>
          <w:shd w:val="clear" w:color="auto" w:fill="FFFFFF"/>
        </w:rPr>
      </w:pPr>
      <w:bookmarkStart w:id="30" w:name="_Toc66951719"/>
      <w:r>
        <w:rPr>
          <w:shd w:val="clear" w:color="auto" w:fill="FFFFFF"/>
        </w:rPr>
        <w:t>Palautteen kerääminen</w:t>
      </w:r>
      <w:bookmarkEnd w:id="30"/>
    </w:p>
    <w:p w14:paraId="5D9D735B" w14:textId="53CAEAA9" w:rsidR="004241DB" w:rsidRDefault="004241DB" w:rsidP="00816866">
      <w:pPr>
        <w:pStyle w:val="leipteksti"/>
        <w:rPr>
          <w:shd w:val="clear" w:color="auto" w:fill="FFFFFF"/>
        </w:rPr>
      </w:pPr>
      <w:r>
        <w:rPr>
          <w:shd w:val="clear" w:color="auto" w:fill="FFFFFF"/>
        </w:rPr>
        <w:t xml:space="preserve">Kaikista tilaisuuksista kerättiin palautetta ja palaute ohjasi myös hankkeen </w:t>
      </w:r>
      <w:r w:rsidRPr="004241DB">
        <w:rPr>
          <w:shd w:val="clear" w:color="auto" w:fill="FFFFFF"/>
        </w:rPr>
        <w:t>toiminnan kehittämistä</w:t>
      </w:r>
      <w:r>
        <w:rPr>
          <w:shd w:val="clear" w:color="auto" w:fill="FFFFFF"/>
        </w:rPr>
        <w:t>.</w:t>
      </w:r>
    </w:p>
    <w:p w14:paraId="3FF0C741" w14:textId="77777777" w:rsidR="00983690" w:rsidRPr="00983690" w:rsidRDefault="00983690" w:rsidP="00816866">
      <w:pPr>
        <w:pStyle w:val="leipteksti"/>
      </w:pPr>
    </w:p>
    <w:p w14:paraId="33984F7C" w14:textId="34F628CC" w:rsidR="00816866" w:rsidRDefault="00D10C95" w:rsidP="00816866">
      <w:pPr>
        <w:pStyle w:val="leipteksti"/>
      </w:pPr>
      <w:r>
        <w:t>Tilaisuuksien</w:t>
      </w:r>
      <w:r w:rsidR="00816866" w:rsidRPr="00386377">
        <w:t xml:space="preserve"> osallistujilta </w:t>
      </w:r>
      <w:r>
        <w:t xml:space="preserve">pyydettiin </w:t>
      </w:r>
      <w:r w:rsidR="00816866" w:rsidRPr="00386377">
        <w:t>palautetta palautelomakkeiden kautta. Hankkeen tulosten ja vaikutusten näkökulmasta tärkein palaute saatiin moninaisuusagentti-kurssin osallistujilta sekä taide- ja kulttuurilaitoksilta, joissa agentit toteuttivat projektinsa.</w:t>
      </w:r>
    </w:p>
    <w:p w14:paraId="7F24EA08" w14:textId="77777777" w:rsidR="00C96031" w:rsidRPr="00386377" w:rsidRDefault="00C96031" w:rsidP="00816866">
      <w:pPr>
        <w:pStyle w:val="leipteksti"/>
        <w:rPr>
          <w:szCs w:val="24"/>
        </w:rPr>
      </w:pPr>
    </w:p>
    <w:p w14:paraId="752E1838" w14:textId="6D02A16D" w:rsidR="00816866" w:rsidRDefault="00816866" w:rsidP="00816866">
      <w:pPr>
        <w:pStyle w:val="leipteksti"/>
      </w:pPr>
      <w:r w:rsidRPr="00386377">
        <w:t>Kurssin osallistujat kokivat palautteen mukaan, että kurssi oli heille hyödyllinen, inspiroiva ja voimaannuttava. Kurssiin osallistuminen rohkaisi heitä hakemaan aktiivisemmin erilaisiin työtehtäviin ja lisäsi itsetuntemusta. He olisivat kaivanneet lisää best practice -esimerkkejä varsinkin suomalaisesta taide- ja kulttuurikentästä sekä vielä enemmän tukea suomen kielen kanssa.</w:t>
      </w:r>
    </w:p>
    <w:p w14:paraId="05D8704C" w14:textId="77777777" w:rsidR="00816866" w:rsidRPr="00386377" w:rsidRDefault="00816866" w:rsidP="00816866">
      <w:pPr>
        <w:pStyle w:val="leipteksti"/>
      </w:pPr>
    </w:p>
    <w:p w14:paraId="6A650107" w14:textId="36181C5F" w:rsidR="00495E9C" w:rsidRDefault="00816866" w:rsidP="00FF79FE">
      <w:pPr>
        <w:pStyle w:val="leipteksti"/>
      </w:pPr>
      <w:r w:rsidRPr="00386377">
        <w:lastRenderedPageBreak/>
        <w:t xml:space="preserve">Myös seminaareista kerättiin palautetta anonyymillä </w:t>
      </w:r>
      <w:r w:rsidR="00742FF7">
        <w:t>verkko</w:t>
      </w:r>
      <w:r w:rsidRPr="00386377">
        <w:t>lomakkeella. Pal</w:t>
      </w:r>
      <w:r w:rsidR="00742FF7">
        <w:t>a</w:t>
      </w:r>
      <w:r w:rsidRPr="00386377">
        <w:t>utteessa toivottiin m</w:t>
      </w:r>
      <w:r w:rsidR="00FF79FE">
        <w:t>uun muassa</w:t>
      </w:r>
      <w:r w:rsidRPr="00386377">
        <w:t xml:space="preserve"> suomalaisen taidekentän parempaa inkluusiota ja synteesiä konkreettisista askelmerkeistä sen toteuttamiseksi.</w:t>
      </w:r>
    </w:p>
    <w:p w14:paraId="5AFA8564" w14:textId="5B892063" w:rsidR="00495E9C" w:rsidRDefault="00495E9C" w:rsidP="00495E9C">
      <w:pPr>
        <w:pStyle w:val="Otsikko3"/>
      </w:pPr>
      <w:bookmarkStart w:id="31" w:name="_Toc66951720"/>
      <w:r>
        <w:t>Itsearviointi</w:t>
      </w:r>
      <w:bookmarkEnd w:id="31"/>
    </w:p>
    <w:p w14:paraId="464C65CF" w14:textId="58900CE2" w:rsidR="009216D6" w:rsidRDefault="00ED2E55" w:rsidP="009216D6">
      <w:pPr>
        <w:pStyle w:val="leipteksti"/>
      </w:pPr>
      <w:r w:rsidRPr="00FA220D">
        <w:t>H</w:t>
      </w:r>
      <w:r w:rsidR="009216D6" w:rsidRPr="00FA220D">
        <w:t>ankkeen suunnittelussa ja toteutuksessa</w:t>
      </w:r>
      <w:r w:rsidR="006C4CE1">
        <w:t xml:space="preserve"> oli mukana</w:t>
      </w:r>
      <w:r w:rsidR="009216D6" w:rsidRPr="00FA220D">
        <w:t xml:space="preserve"> maahanmuuttajataustaisia toimijoita</w:t>
      </w:r>
      <w:r w:rsidR="00FA220D" w:rsidRPr="00FA220D">
        <w:t>.</w:t>
      </w:r>
      <w:r w:rsidR="006C4CE1">
        <w:t xml:space="preserve"> </w:t>
      </w:r>
      <w:r w:rsidR="009216D6">
        <w:t>Hanke toteutti tietoista ja tavoitteellista rekrytointia moninaisuuskärjellä. Hankkeelle palkattu henkilö oli ulkomaalaissyntyinen taiteilija ja kulttuurialan ammattilainen. Suunnittelussa ja toteutuksessa hyödynnettiin Globe Art Point</w:t>
      </w:r>
      <w:r w:rsidR="00023138">
        <w:t>i</w:t>
      </w:r>
      <w:r w:rsidR="009216D6">
        <w:t>n jäsenten ja hallituksen asiantuntijuutta. Myös kurssin luennoitsijavalinnassa pohdittiin moninaisuutta ja edustuksellisuutta.</w:t>
      </w:r>
    </w:p>
    <w:p w14:paraId="3D0F40C7" w14:textId="7BEA86F8" w:rsidR="009216D6" w:rsidRDefault="009216D6" w:rsidP="009216D6">
      <w:pPr>
        <w:pStyle w:val="leipteksti"/>
      </w:pPr>
      <w:r>
        <w:t>Kaikki kurssille valitut agentit olivat maahanmuuttajataustaisia</w:t>
      </w:r>
    </w:p>
    <w:p w14:paraId="7965BF90" w14:textId="0ECB2932" w:rsidR="009216D6" w:rsidRDefault="009216D6" w:rsidP="00816866">
      <w:pPr>
        <w:pStyle w:val="leipteksti"/>
      </w:pPr>
    </w:p>
    <w:p w14:paraId="581E650E" w14:textId="39ED3E7B" w:rsidR="005C2C2A" w:rsidRDefault="005C2C2A" w:rsidP="00FF79FE">
      <w:pPr>
        <w:pStyle w:val="leipteksti"/>
      </w:pPr>
      <w:r>
        <w:t xml:space="preserve">Moninaisuusagenttikurssi oli hyvin onnistunut konsepti, jolle Kulttuuria kaikille -palvelu pyrkii saamaan jatkoa. </w:t>
      </w:r>
      <w:r w:rsidR="0000441E" w:rsidRPr="0000441E">
        <w:t xml:space="preserve">Taide- ja kulttuurilaitokset kehuivat palautteessaan moninaisuusagenttien osaamista ja asiantuntemusta. </w:t>
      </w:r>
      <w:r w:rsidR="00E34BE1" w:rsidRPr="0000441E">
        <w:t>Moninaisuusagenttien harjoitustyöt kulttuuri- ja taidelaitoksissa osoitti</w:t>
      </w:r>
      <w:r w:rsidR="00EA4CEB">
        <w:t>vat</w:t>
      </w:r>
      <w:r w:rsidR="00E34BE1" w:rsidRPr="0000441E">
        <w:t xml:space="preserve">, että </w:t>
      </w:r>
      <w:r w:rsidR="00EC49FC" w:rsidRPr="0000441E">
        <w:t xml:space="preserve">he voivat tarjota </w:t>
      </w:r>
      <w:r w:rsidR="009E00A6" w:rsidRPr="0000441E">
        <w:t>taide- ja kulttuurialan toimijoille asiantuntijuu</w:t>
      </w:r>
      <w:r w:rsidR="0000441E" w:rsidRPr="0000441E">
        <w:t>tta moninaisuuskysymyksissä</w:t>
      </w:r>
      <w:r w:rsidR="009E00A6" w:rsidRPr="0000441E">
        <w:t>, ulkopuolisen silmän uusia näkemyksiä sekä käytännöllistä tukea inkluusion toteuttamisessa.</w:t>
      </w:r>
      <w:r w:rsidR="0000441E" w:rsidRPr="0000441E">
        <w:t xml:space="preserve"> </w:t>
      </w:r>
      <w:r w:rsidR="00ED0B58">
        <w:t>Moninaisuus</w:t>
      </w:r>
      <w:r w:rsidR="00ED0B58" w:rsidRPr="00ED0B58">
        <w:t>agentt</w:t>
      </w:r>
      <w:r w:rsidR="00C608E0">
        <w:t>ien osaamista ja työpanosta</w:t>
      </w:r>
      <w:r w:rsidR="00ED0B58" w:rsidRPr="00ED0B58">
        <w:t xml:space="preserve"> ei vielä hyödynnetä </w:t>
      </w:r>
      <w:r w:rsidR="00ED0B58">
        <w:t>riittävästi</w:t>
      </w:r>
      <w:r w:rsidR="00C608E0">
        <w:t xml:space="preserve"> ja tietoisuutta heidän olemassaolostaan tuleekin </w:t>
      </w:r>
      <w:r w:rsidR="00D57082">
        <w:t xml:space="preserve">lisätä, esimerkiksi </w:t>
      </w:r>
      <w:r w:rsidR="00C608E0">
        <w:t>markkino</w:t>
      </w:r>
      <w:r w:rsidR="00D57082">
        <w:t xml:space="preserve">imalla moninaisuusagentteja </w:t>
      </w:r>
      <w:r w:rsidR="00C608E0">
        <w:t xml:space="preserve">määrätietoisemmin. </w:t>
      </w:r>
    </w:p>
    <w:p w14:paraId="21F018AB" w14:textId="25B9D516" w:rsidR="009B5F5C" w:rsidRDefault="009B5F5C" w:rsidP="009B5F5C">
      <w:pPr>
        <w:pStyle w:val="Otsikko3"/>
      </w:pPr>
      <w:bookmarkStart w:id="32" w:name="_Toc66951721"/>
      <w:r>
        <w:t>Muu</w:t>
      </w:r>
      <w:r w:rsidR="00B07D7D">
        <w:t xml:space="preserve"> arviointi</w:t>
      </w:r>
      <w:bookmarkEnd w:id="32"/>
    </w:p>
    <w:p w14:paraId="1135D09D" w14:textId="34D5171F" w:rsidR="007A1475" w:rsidRDefault="00CE11E9" w:rsidP="00606BD5">
      <w:pPr>
        <w:pStyle w:val="leipteksti"/>
      </w:pPr>
      <w:r w:rsidRPr="00CE11E9">
        <w:t>Cuporen Avaus-hankkeessamme tekemän tutkimuksen mukaan ulkomaalaissyntyisten taide- ja kulttuurialan ammattilaisten kokemukset syrjinnästä ovat yleisiä</w:t>
      </w:r>
      <w:r w:rsidR="00215F9A">
        <w:t xml:space="preserve"> (Cupore 2020)</w:t>
      </w:r>
      <w:r>
        <w:t xml:space="preserve">. </w:t>
      </w:r>
      <w:r w:rsidR="005941E6" w:rsidRPr="005941E6">
        <w:t>Cuporen tutkimus nosti esiin, että positiivisetkin asenteet moninaisuutta kohtaan kaatuvat usein taloudellisten resurssien, ajan ja osaamisen puutteeseen</w:t>
      </w:r>
      <w:r w:rsidR="00215F9A">
        <w:t xml:space="preserve"> (Lahtinen, ym. </w:t>
      </w:r>
      <w:r w:rsidR="00C608E0">
        <w:t xml:space="preserve">2020, </w:t>
      </w:r>
      <w:r w:rsidR="003E44CA">
        <w:t>117)</w:t>
      </w:r>
      <w:r w:rsidR="005941E6" w:rsidRPr="005941E6">
        <w:t>. On suurta haaskausta, että ammattilaisten osaamista ei nähdä ja että kielivaatimukset ovat kohtuuttoman tiukat.</w:t>
      </w:r>
    </w:p>
    <w:p w14:paraId="320E292A" w14:textId="77777777" w:rsidR="007A1475" w:rsidRDefault="007A1475">
      <w:pPr>
        <w:rPr>
          <w:rFonts w:ascii="Arial" w:eastAsia="Times New Roman" w:hAnsi="Arial" w:cs="Arial"/>
          <w:lang w:eastAsia="fi-FI"/>
        </w:rPr>
      </w:pPr>
      <w:r>
        <w:br w:type="page"/>
      </w:r>
    </w:p>
    <w:p w14:paraId="3FC61294" w14:textId="21FB7CC8" w:rsidR="00983690" w:rsidRDefault="00AF15C6" w:rsidP="00B07D7D">
      <w:pPr>
        <w:pStyle w:val="Otsikko1"/>
      </w:pPr>
      <w:bookmarkStart w:id="33" w:name="_Toc66951722"/>
      <w:r>
        <w:lastRenderedPageBreak/>
        <w:t>Suositukset</w:t>
      </w:r>
      <w:bookmarkEnd w:id="33"/>
      <w:r w:rsidR="009A114C">
        <w:t xml:space="preserve"> </w:t>
      </w:r>
    </w:p>
    <w:p w14:paraId="222A8D34" w14:textId="0C4F969D" w:rsidR="005D0F96" w:rsidRPr="007A1475" w:rsidRDefault="00B07D7D" w:rsidP="007A1475">
      <w:pPr>
        <w:pStyle w:val="leiptekstilista"/>
      </w:pPr>
      <w:r w:rsidRPr="007A1475">
        <w:t>Avaus-h</w:t>
      </w:r>
      <w:r w:rsidR="009A114C" w:rsidRPr="007A1475">
        <w:t>ank</w:t>
      </w:r>
      <w:r w:rsidRPr="007A1475">
        <w:t>keet osoittivat</w:t>
      </w:r>
      <w:r w:rsidR="009A114C" w:rsidRPr="007A1475">
        <w:t xml:space="preserve">, että </w:t>
      </w:r>
      <w:r w:rsidR="00607C70" w:rsidRPr="007A1475">
        <w:t>moninaisuuden parempaa huomioimista tarvitaan</w:t>
      </w:r>
      <w:r w:rsidR="005D0F96" w:rsidRPr="007A1475">
        <w:t xml:space="preserve"> kulttuuri- ja taidekentällä. </w:t>
      </w:r>
    </w:p>
    <w:p w14:paraId="6C4FCA0E" w14:textId="7BD655FA" w:rsidR="009E00A6" w:rsidRPr="007A1475" w:rsidRDefault="005D0F96" w:rsidP="007A1475">
      <w:pPr>
        <w:pStyle w:val="leiptekstilista"/>
      </w:pPr>
      <w:r w:rsidRPr="007A1475">
        <w:t>Han</w:t>
      </w:r>
      <w:r w:rsidR="00B07D7D" w:rsidRPr="007A1475">
        <w:t>kkeet</w:t>
      </w:r>
      <w:r w:rsidR="0011756D" w:rsidRPr="007A1475">
        <w:t xml:space="preserve"> </w:t>
      </w:r>
      <w:r w:rsidR="0044680D" w:rsidRPr="007A1475">
        <w:t>osoitti</w:t>
      </w:r>
      <w:r w:rsidR="00B07D7D" w:rsidRPr="007A1475">
        <w:t>vat</w:t>
      </w:r>
      <w:r w:rsidR="0044680D" w:rsidRPr="007A1475">
        <w:t>, että ulkomaalaistaustaisten</w:t>
      </w:r>
      <w:r w:rsidR="00630D03" w:rsidRPr="007A1475">
        <w:t xml:space="preserve"> </w:t>
      </w:r>
      <w:r w:rsidR="006A016C" w:rsidRPr="007A1475">
        <w:t>–</w:t>
      </w:r>
      <w:r w:rsidR="0044680D" w:rsidRPr="007A1475">
        <w:t xml:space="preserve"> ja rodullistettujen</w:t>
      </w:r>
      <w:r w:rsidR="00630D03" w:rsidRPr="007A1475">
        <w:t xml:space="preserve"> </w:t>
      </w:r>
      <w:r w:rsidR="006A016C" w:rsidRPr="007A1475">
        <w:t>–</w:t>
      </w:r>
      <w:r w:rsidR="0044680D" w:rsidRPr="007A1475">
        <w:t xml:space="preserve"> taiteilijoiden ja kulttuurialan ammattilaisten </w:t>
      </w:r>
      <w:r w:rsidR="009A114C" w:rsidRPr="007A1475">
        <w:t xml:space="preserve">vuoropuhelua </w:t>
      </w:r>
      <w:r w:rsidR="0044680D" w:rsidRPr="007A1475">
        <w:t xml:space="preserve">taide- ja kulttuurilaitosten kanssa </w:t>
      </w:r>
      <w:r w:rsidR="009A114C" w:rsidRPr="007A1475">
        <w:t>tarvitaan.</w:t>
      </w:r>
      <w:r w:rsidR="00AF22F1" w:rsidRPr="007A1475">
        <w:t xml:space="preserve"> Hyvänä keinona on</w:t>
      </w:r>
      <w:r w:rsidR="00DB6F34" w:rsidRPr="007A1475">
        <w:t xml:space="preserve"> mentorointi ja </w:t>
      </w:r>
      <w:r w:rsidR="00F76F29" w:rsidRPr="007A1475">
        <w:t xml:space="preserve">konsultaatio. </w:t>
      </w:r>
    </w:p>
    <w:p w14:paraId="201538F5" w14:textId="1B74D659" w:rsidR="009A114C" w:rsidRPr="007A1475" w:rsidRDefault="00F76F29" w:rsidP="007A1475">
      <w:pPr>
        <w:pStyle w:val="leiptekstilista"/>
      </w:pPr>
      <w:r w:rsidRPr="007A1475">
        <w:t xml:space="preserve">Taide- ja kulttuurialan laitoksia kannustetaan hyödyntämään moninaisuusagenttien asiantuntemusta. </w:t>
      </w:r>
      <w:r w:rsidR="00DB6F34" w:rsidRPr="007A1475">
        <w:t xml:space="preserve"> </w:t>
      </w:r>
    </w:p>
    <w:p w14:paraId="5734CA98" w14:textId="7B5CD97B" w:rsidR="00F76F29" w:rsidRPr="007A1475" w:rsidRDefault="005C2C2A" w:rsidP="007A1475">
      <w:pPr>
        <w:pStyle w:val="leiptekstilista"/>
      </w:pPr>
      <w:r w:rsidRPr="007A1475">
        <w:t>Moninaisuusagenttikurssi</w:t>
      </w:r>
      <w:r w:rsidR="00F76F29" w:rsidRPr="007A1475">
        <w:t>lle tarvitaan jatkoa</w:t>
      </w:r>
      <w:r w:rsidR="00C608E0">
        <w:t>.</w:t>
      </w:r>
    </w:p>
    <w:p w14:paraId="0E435427" w14:textId="34104A2E" w:rsidR="00064A68" w:rsidRPr="007A1475" w:rsidRDefault="00F76F29" w:rsidP="007A1475">
      <w:pPr>
        <w:pStyle w:val="leiptekstilista"/>
      </w:pPr>
      <w:r w:rsidRPr="007A1475">
        <w:t xml:space="preserve">Moninaisuusagenttien </w:t>
      </w:r>
      <w:r w:rsidR="0008397B" w:rsidRPr="007A1475">
        <w:t>ja Kulttuuria kaikille -palvelun yhteistyö</w:t>
      </w:r>
      <w:r w:rsidR="00064A68" w:rsidRPr="007A1475">
        <w:t xml:space="preserve">tä tulee jatkaa. </w:t>
      </w:r>
      <w:r w:rsidR="008C6E16" w:rsidRPr="007A1475">
        <w:t>Tarvitaan vapaamuotoisia tapaamisia</w:t>
      </w:r>
      <w:r w:rsidR="00154FE3" w:rsidRPr="007A1475">
        <w:t xml:space="preserve"> ja suunnitelma</w:t>
      </w:r>
      <w:r w:rsidR="004241DB" w:rsidRPr="007A1475">
        <w:t xml:space="preserve"> yhteistyön jatkumisesta. </w:t>
      </w:r>
    </w:p>
    <w:p w14:paraId="6FFAA258" w14:textId="32301558" w:rsidR="00C608E0" w:rsidRPr="007A1475" w:rsidRDefault="00C608E0" w:rsidP="007A1475">
      <w:pPr>
        <w:pStyle w:val="leiptekstilista"/>
      </w:pPr>
      <w:r>
        <w:t xml:space="preserve">Moninaisuusagenttien osaamista tulee markkinoida systemaattisesti. </w:t>
      </w:r>
    </w:p>
    <w:p w14:paraId="47E98AAD" w14:textId="23E95F43" w:rsidR="00DA3A60" w:rsidRPr="007A1475" w:rsidRDefault="00DA3A60" w:rsidP="007A1475">
      <w:pPr>
        <w:pStyle w:val="leiptekstilista"/>
      </w:pPr>
      <w:r w:rsidRPr="007A1475">
        <w:t>Moninaisuu</w:t>
      </w:r>
      <w:r w:rsidR="00F46211">
        <w:t xml:space="preserve">den </w:t>
      </w:r>
      <w:r w:rsidR="00634ADF" w:rsidRPr="007A1475">
        <w:t xml:space="preserve">tulisi olla osa </w:t>
      </w:r>
      <w:r w:rsidR="00E14815" w:rsidRPr="007A1475">
        <w:t xml:space="preserve">kokonaisvaltainen osa </w:t>
      </w:r>
      <w:r w:rsidR="00634ADF" w:rsidRPr="007A1475">
        <w:t>taide- ja kulttuurilaitosten strategista työtä</w:t>
      </w:r>
      <w:r w:rsidR="00E14815" w:rsidRPr="007A1475">
        <w:t>.</w:t>
      </w:r>
    </w:p>
    <w:p w14:paraId="2F75106C" w14:textId="418572A5" w:rsidR="00E14815" w:rsidRPr="007A1475" w:rsidRDefault="00E14815" w:rsidP="007A1475">
      <w:pPr>
        <w:pStyle w:val="leiptekstilista"/>
      </w:pPr>
      <w:r w:rsidRPr="007A1475">
        <w:t>Taide- ja kulttuurilaitoksilla tulisi olla linjauksia ja suunnitelmia moninais</w:t>
      </w:r>
      <w:r w:rsidR="00095A27" w:rsidRPr="007A1475">
        <w:t>uutta edustavasta henkilöstöpolitiikasta</w:t>
      </w:r>
    </w:p>
    <w:p w14:paraId="6AB3BC4B" w14:textId="1492679E" w:rsidR="00095A27" w:rsidRPr="007A1475" w:rsidRDefault="00095A27" w:rsidP="007A1475">
      <w:pPr>
        <w:pStyle w:val="leiptekstilista"/>
      </w:pPr>
      <w:r w:rsidRPr="007A1475">
        <w:t>Moninaisuusosaami</w:t>
      </w:r>
      <w:r w:rsidR="009D6EF0">
        <w:t>sen</w:t>
      </w:r>
      <w:r w:rsidRPr="007A1475">
        <w:t xml:space="preserve"> </w:t>
      </w:r>
      <w:r w:rsidR="000631AB" w:rsidRPr="007A1475">
        <w:t>tulisi näkyä taide- ja kulttuurilaitosten</w:t>
      </w:r>
      <w:r w:rsidRPr="007A1475">
        <w:t xml:space="preserve"> rekrytointikriteerei</w:t>
      </w:r>
      <w:r w:rsidR="009D6EF0">
        <w:t>ssä.</w:t>
      </w:r>
    </w:p>
    <w:p w14:paraId="40C00BFC" w14:textId="628116B0" w:rsidR="00AF369B" w:rsidRPr="007A1475" w:rsidRDefault="006D0163" w:rsidP="007A1475">
      <w:pPr>
        <w:pStyle w:val="leiptekstilista"/>
      </w:pPr>
      <w:r w:rsidRPr="007A1475">
        <w:t>Rasismiin ja syrjintään tulee puuttua aktiivisesti. T</w:t>
      </w:r>
      <w:r w:rsidR="00AF369B" w:rsidRPr="007A1475">
        <w:t>aide- ja kulttuurialan henkilöstö</w:t>
      </w:r>
      <w:r w:rsidRPr="007A1475">
        <w:t xml:space="preserve"> tarvitsee lisää koulutusta rasismin ja syrjinnän tunnistamisesta ja siihen puuttumisesta. </w:t>
      </w:r>
    </w:p>
    <w:p w14:paraId="2F2806FA" w14:textId="77777777" w:rsidR="007A1475" w:rsidRPr="006F2280" w:rsidRDefault="007A1475" w:rsidP="007A1475">
      <w:pPr>
        <w:pStyle w:val="leiptekstilista"/>
        <w:numPr>
          <w:ilvl w:val="0"/>
          <w:numId w:val="0"/>
        </w:numPr>
        <w:ind w:left="851"/>
        <w:rPr>
          <w:sz w:val="22"/>
          <w:szCs w:val="22"/>
        </w:rPr>
      </w:pPr>
    </w:p>
    <w:p w14:paraId="34EDF845" w14:textId="17D66074" w:rsidR="0016610D" w:rsidRPr="0064553B" w:rsidRDefault="0016610D" w:rsidP="0064553B">
      <w:pPr>
        <w:pStyle w:val="leipteksti"/>
      </w:pPr>
      <w:r w:rsidRPr="0064553B">
        <w:t xml:space="preserve">Kulttuuria kaikille -palvelu allekirjoittaa </w:t>
      </w:r>
      <w:r w:rsidR="009467B9" w:rsidRPr="0064553B">
        <w:t xml:space="preserve">Kulttuuripolitiikan tutkimuskeskus </w:t>
      </w:r>
      <w:r w:rsidRPr="0064553B">
        <w:t>Cuporen Avaus-hankke</w:t>
      </w:r>
      <w:r w:rsidR="009467B9" w:rsidRPr="0064553B">
        <w:t>e</w:t>
      </w:r>
      <w:r w:rsidRPr="0064553B">
        <w:t xml:space="preserve">ssa toteutetun ja kesällä 2020 julkaistun tutkimusraportin </w:t>
      </w:r>
      <w:r w:rsidR="00991E3E" w:rsidRPr="0064553B">
        <w:t xml:space="preserve">suositukset. </w:t>
      </w:r>
      <w:r w:rsidR="00925C2D" w:rsidRPr="0064553B">
        <w:t>Cuporen t</w:t>
      </w:r>
      <w:r w:rsidR="00991E3E" w:rsidRPr="0064553B">
        <w:t>utkimus suosittaa muun muassa seuraavaa</w:t>
      </w:r>
      <w:r w:rsidR="00FA2DF1" w:rsidRPr="0064553B">
        <w:t xml:space="preserve"> (</w:t>
      </w:r>
      <w:r w:rsidR="0081363B" w:rsidRPr="0064553B">
        <w:t>Lahtinen, ym. 2020, 121–122)</w:t>
      </w:r>
      <w:r w:rsidR="00991E3E" w:rsidRPr="0064553B">
        <w:t xml:space="preserve">: </w:t>
      </w:r>
    </w:p>
    <w:p w14:paraId="35858349" w14:textId="3CA37527" w:rsidR="00991E3E" w:rsidRPr="006F2280" w:rsidRDefault="00436025" w:rsidP="0064553B">
      <w:pPr>
        <w:pStyle w:val="leiptekstilista"/>
      </w:pPr>
      <w:r w:rsidRPr="006F2280">
        <w:t>”</w:t>
      </w:r>
      <w:r w:rsidR="00991E3E" w:rsidRPr="006F2280">
        <w:t xml:space="preserve">Tarvitaan </w:t>
      </w:r>
      <w:r w:rsidR="005C2C2A" w:rsidRPr="006F2280">
        <w:t>lisää koulutusta tuottamaan ymmärrystä syrjiviä toimintatapoja luovista rakenteista ja käytännöistä.</w:t>
      </w:r>
      <w:r w:rsidRPr="006F2280">
        <w:t>”</w:t>
      </w:r>
    </w:p>
    <w:p w14:paraId="0D7C1459" w14:textId="5CB4721F" w:rsidR="00925C2D" w:rsidRPr="006F2280" w:rsidRDefault="00436025" w:rsidP="0064553B">
      <w:pPr>
        <w:pStyle w:val="leiptekstilista"/>
      </w:pPr>
      <w:r w:rsidRPr="006F2280">
        <w:t>”</w:t>
      </w:r>
      <w:r w:rsidR="005C2C2A" w:rsidRPr="006F2280">
        <w:t>Kaikkia taide- ja kulttuurilaitoksia kehotetaan laatimaan yhdenvertaisuussuunnitelma ja arvioimaan rekrytointikäytäntöjään yhdenvertaisuuden näkökulmista.</w:t>
      </w:r>
      <w:r w:rsidRPr="006F2280">
        <w:t>”</w:t>
      </w:r>
    </w:p>
    <w:p w14:paraId="6F7FC059" w14:textId="6FF41A5A" w:rsidR="00925C2D" w:rsidRPr="006F2280" w:rsidRDefault="007A77BA" w:rsidP="0064553B">
      <w:pPr>
        <w:pStyle w:val="leiptekstilista"/>
      </w:pPr>
      <w:r w:rsidRPr="006F2280">
        <w:t>”</w:t>
      </w:r>
      <w:r w:rsidR="005C2C2A" w:rsidRPr="006F2280">
        <w:t>Laitosten tulisi myös lisätä julkaisemansa tiedon saavutettavuutta käyttämällä selkeää suomen kieltä sekä mahdollisuuksien mukaan muita kieliä osana yhdenvertaisuussuunnittelua.</w:t>
      </w:r>
      <w:r w:rsidRPr="006F2280">
        <w:t>”</w:t>
      </w:r>
      <w:r w:rsidR="005C2C2A" w:rsidRPr="006F2280">
        <w:t xml:space="preserve"> </w:t>
      </w:r>
    </w:p>
    <w:p w14:paraId="7919D0CA" w14:textId="1CC5F4F8" w:rsidR="00925C2D" w:rsidRPr="006F2280" w:rsidRDefault="007A77BA" w:rsidP="0064553B">
      <w:pPr>
        <w:pStyle w:val="leiptekstilista"/>
      </w:pPr>
      <w:r w:rsidRPr="006F2280">
        <w:t>”</w:t>
      </w:r>
      <w:r w:rsidR="00925C2D" w:rsidRPr="006F2280">
        <w:t xml:space="preserve">Opetus- ja kulttuuriministeriön </w:t>
      </w:r>
      <w:r w:rsidR="005C2C2A" w:rsidRPr="006F2280">
        <w:t>tulisi kehittää VOS-järjestelmään taloudellisia kannustimia</w:t>
      </w:r>
      <w:r w:rsidR="0038552D" w:rsidRPr="006F2280">
        <w:t xml:space="preserve">, joilla taide- ja kulttuurilaitoksia rohkaistaisiin ja ohjattaisiin </w:t>
      </w:r>
      <w:r w:rsidR="0038552D" w:rsidRPr="006F2280">
        <w:lastRenderedPageBreak/>
        <w:t>kehittämään yhdenvertaisia työskentelymahdollisuuksia ulkomaalaissyntyisille ja erilaisia kulttuuritaustoja edustaville ammattilaisille.”</w:t>
      </w:r>
      <w:r w:rsidR="005C2C2A" w:rsidRPr="006F2280">
        <w:t xml:space="preserve"> </w:t>
      </w:r>
    </w:p>
    <w:p w14:paraId="378968DC" w14:textId="2C616B8B" w:rsidR="00925C2D" w:rsidRPr="006F2280" w:rsidRDefault="0038552D" w:rsidP="0064553B">
      <w:pPr>
        <w:pStyle w:val="leiptekstilista"/>
      </w:pPr>
      <w:r w:rsidRPr="006F2280">
        <w:t>”</w:t>
      </w:r>
      <w:r w:rsidR="005C2C2A" w:rsidRPr="006F2280">
        <w:t>Kielten opetusta työnteon ohessa sekä positiivista erityiskohtelua tulee harkita keinoina, joilla edistetään pääsyä suomalaiselle taide- ja kulttuurikentälle.</w:t>
      </w:r>
      <w:r w:rsidRPr="006F2280">
        <w:t>”</w:t>
      </w:r>
    </w:p>
    <w:p w14:paraId="6DD88FFD" w14:textId="02D5A74C" w:rsidR="00925C2D" w:rsidRPr="006F2280" w:rsidRDefault="000A637C" w:rsidP="0064553B">
      <w:pPr>
        <w:pStyle w:val="leiptekstilista"/>
      </w:pPr>
      <w:r w:rsidRPr="006F2280">
        <w:t>”</w:t>
      </w:r>
      <w:r w:rsidR="005C2C2A" w:rsidRPr="006F2280">
        <w:t xml:space="preserve">Tarvitaan </w:t>
      </w:r>
      <w:r w:rsidRPr="006F2280">
        <w:t>tehokkaampaa seurantaa ja arviointia varmistamaan, että annettuja suosituksia noudatetaan.”</w:t>
      </w:r>
      <w:r w:rsidR="005C2C2A" w:rsidRPr="006F2280">
        <w:t xml:space="preserve"> </w:t>
      </w:r>
    </w:p>
    <w:p w14:paraId="597FCC20" w14:textId="79EAEF30" w:rsidR="007A1475" w:rsidRDefault="00B30EC7" w:rsidP="0064553B">
      <w:pPr>
        <w:pStyle w:val="leiptekstilista"/>
      </w:pPr>
      <w:r w:rsidRPr="006F2280">
        <w:t>Ulkomaalaissyntyisten taide- ja kulttuurialan ammattilaisten näkökulma on tärkeää sisällyttää tulevaisuuden tutkimushankkeisiin, joissa alan ammattilaisten asemaa tarkastellaan. Lisäksi tarvitaan lisää kansallisen tason tutkimusta rodullistamista kokeneiden taide- ja kulttuurialan ammattilaisten urapoluista ja -kehityksestä.” (Emt. 121</w:t>
      </w:r>
      <w:r w:rsidR="005B25B4">
        <w:t>–</w:t>
      </w:r>
      <w:r w:rsidRPr="006F2280">
        <w:t>122.)</w:t>
      </w:r>
    </w:p>
    <w:p w14:paraId="14CC606E" w14:textId="77777777" w:rsidR="007A1475" w:rsidRDefault="007A1475" w:rsidP="0064553B">
      <w:pPr>
        <w:pStyle w:val="leiptekstilista"/>
      </w:pPr>
      <w:r>
        <w:br w:type="page"/>
      </w:r>
    </w:p>
    <w:p w14:paraId="037E49A4" w14:textId="6219D46F" w:rsidR="00FA2DF1" w:rsidRPr="006F2280" w:rsidRDefault="00FA2DF1" w:rsidP="006F2280">
      <w:pPr>
        <w:pStyle w:val="Otsikko1"/>
      </w:pPr>
      <w:bookmarkStart w:id="34" w:name="_Toc66951723"/>
      <w:r w:rsidRPr="006F2280">
        <w:lastRenderedPageBreak/>
        <w:t>Lähteet:</w:t>
      </w:r>
      <w:bookmarkEnd w:id="34"/>
    </w:p>
    <w:p w14:paraId="4F0BB114" w14:textId="0BE072DD" w:rsidR="00E048E8" w:rsidRPr="001E10E8" w:rsidRDefault="00E048E8" w:rsidP="0035462B">
      <w:pPr>
        <w:pStyle w:val="leipteksti"/>
        <w:rPr>
          <w:szCs w:val="24"/>
        </w:rPr>
      </w:pPr>
      <w:r w:rsidRPr="001E10E8">
        <w:rPr>
          <w:szCs w:val="24"/>
        </w:rPr>
        <w:t>Cupore 2020</w:t>
      </w:r>
      <w:r w:rsidR="00E93BB2" w:rsidRPr="001E10E8">
        <w:rPr>
          <w:szCs w:val="24"/>
        </w:rPr>
        <w:t>.</w:t>
      </w:r>
      <w:r w:rsidR="00284B64" w:rsidRPr="001E10E8">
        <w:rPr>
          <w:szCs w:val="24"/>
        </w:rPr>
        <w:t xml:space="preserve"> </w:t>
      </w:r>
      <w:r w:rsidR="00E93BB2" w:rsidRPr="001E10E8">
        <w:rPr>
          <w:szCs w:val="24"/>
        </w:rPr>
        <w:t>”</w:t>
      </w:r>
      <w:r w:rsidR="00284B64" w:rsidRPr="001E10E8">
        <w:rPr>
          <w:szCs w:val="24"/>
        </w:rPr>
        <w:t>Ulkomaalaissyntyisten taide- ja kulttuurialan ammattilaisten osaaminen jää usein tunnistamatta – kokemukset syrjinnästä ovat yleisiä.</w:t>
      </w:r>
      <w:r w:rsidR="00E93BB2" w:rsidRPr="001E10E8">
        <w:rPr>
          <w:szCs w:val="24"/>
        </w:rPr>
        <w:t>” Uutinen 26.6.2020.</w:t>
      </w:r>
      <w:r w:rsidR="00284B64" w:rsidRPr="001E10E8">
        <w:rPr>
          <w:szCs w:val="24"/>
        </w:rPr>
        <w:t xml:space="preserve"> Saatavilla: </w:t>
      </w:r>
      <w:hyperlink r:id="rId41" w:history="1">
        <w:r w:rsidR="00215F9A" w:rsidRPr="001E10E8">
          <w:rPr>
            <w:rStyle w:val="Hyperlinkki"/>
            <w:szCs w:val="24"/>
          </w:rPr>
          <w:t>www.cupore.fi/fi/tietoa/uutiset/ulkomaalaissyntyisten-taide-ja-kulttuurialan-ammattilaisten-osaaminen-jaeae-usein-tunnistamatta-kokemukset-syrjinnaestae-ovat-yleisiae</w:t>
        </w:r>
      </w:hyperlink>
      <w:r w:rsidR="00215F9A" w:rsidRPr="001E10E8">
        <w:rPr>
          <w:szCs w:val="24"/>
        </w:rPr>
        <w:t>. Viitattu 10.3.2021.</w:t>
      </w:r>
    </w:p>
    <w:p w14:paraId="1554766E" w14:textId="77777777" w:rsidR="007A1475" w:rsidRPr="001E10E8" w:rsidRDefault="007A1475" w:rsidP="0035462B">
      <w:pPr>
        <w:pStyle w:val="leipteksti"/>
        <w:rPr>
          <w:szCs w:val="24"/>
        </w:rPr>
      </w:pPr>
    </w:p>
    <w:p w14:paraId="2DF26167" w14:textId="505D001D" w:rsidR="00FA2DF1" w:rsidRPr="001E10E8" w:rsidRDefault="000C5B92" w:rsidP="0035462B">
      <w:pPr>
        <w:pStyle w:val="leipteksti"/>
        <w:rPr>
          <w:szCs w:val="24"/>
        </w:rPr>
      </w:pPr>
      <w:r w:rsidRPr="001E10E8">
        <w:rPr>
          <w:szCs w:val="24"/>
        </w:rPr>
        <w:t xml:space="preserve">Lahtinen, </w:t>
      </w:r>
      <w:r w:rsidR="004678F1" w:rsidRPr="001E10E8">
        <w:rPr>
          <w:szCs w:val="24"/>
        </w:rPr>
        <w:t>Emmi &amp;</w:t>
      </w:r>
      <w:r w:rsidRPr="001E10E8">
        <w:rPr>
          <w:szCs w:val="24"/>
        </w:rPr>
        <w:t xml:space="preserve"> Mäenpää, </w:t>
      </w:r>
      <w:r w:rsidR="004678F1" w:rsidRPr="001E10E8">
        <w:rPr>
          <w:szCs w:val="24"/>
        </w:rPr>
        <w:t xml:space="preserve">Marjo &amp; </w:t>
      </w:r>
      <w:r w:rsidRPr="001E10E8">
        <w:rPr>
          <w:szCs w:val="24"/>
        </w:rPr>
        <w:t>Karri</w:t>
      </w:r>
      <w:r w:rsidR="004678F1" w:rsidRPr="001E10E8">
        <w:rPr>
          <w:szCs w:val="24"/>
        </w:rPr>
        <w:t>, Sirene</w:t>
      </w:r>
      <w:r w:rsidRPr="001E10E8">
        <w:rPr>
          <w:szCs w:val="24"/>
        </w:rPr>
        <w:t xml:space="preserve"> </w:t>
      </w:r>
      <w:r w:rsidR="0081363B" w:rsidRPr="001E10E8">
        <w:rPr>
          <w:szCs w:val="24"/>
        </w:rPr>
        <w:t>&amp;</w:t>
      </w:r>
      <w:r w:rsidRPr="001E10E8">
        <w:rPr>
          <w:szCs w:val="24"/>
        </w:rPr>
        <w:t xml:space="preserve"> Kurlin Niiniaho</w:t>
      </w:r>
      <w:r w:rsidR="0081363B" w:rsidRPr="001E10E8">
        <w:rPr>
          <w:szCs w:val="24"/>
        </w:rPr>
        <w:t>, Ari</w:t>
      </w:r>
      <w:r w:rsidRPr="001E10E8">
        <w:rPr>
          <w:szCs w:val="24"/>
        </w:rPr>
        <w:t xml:space="preserve"> 2020. </w:t>
      </w:r>
      <w:r w:rsidRPr="001E10E8">
        <w:rPr>
          <w:rStyle w:val="LeiptekstikursivoituChar"/>
        </w:rPr>
        <w:t>Avaus. Ulkomaalaissyntyisten taide- ja kulttuurialan ammattilaisten asema Suomessa.</w:t>
      </w:r>
      <w:r w:rsidRPr="001E10E8">
        <w:rPr>
          <w:szCs w:val="24"/>
        </w:rPr>
        <w:t xml:space="preserve"> Cuporen verkkojulkaisuja 63. Kulttuuripolitiikan tutkimuskeskus Cupore. Saatavilla: </w:t>
      </w:r>
      <w:hyperlink r:id="rId42" w:history="1">
        <w:r w:rsidR="0035462B" w:rsidRPr="001E10E8">
          <w:rPr>
            <w:rStyle w:val="Hyperlinkki"/>
            <w:szCs w:val="24"/>
          </w:rPr>
          <w:t>www.cupore.fi/fi/julkaisut/cuporen-julkaisut/avaus. Viitattu 10.3.2021</w:t>
        </w:r>
      </w:hyperlink>
      <w:r w:rsidR="004678F1" w:rsidRPr="001E10E8">
        <w:rPr>
          <w:szCs w:val="24"/>
        </w:rPr>
        <w:t>.</w:t>
      </w:r>
    </w:p>
    <w:p w14:paraId="0AE7F0CA" w14:textId="77777777" w:rsidR="0035462B" w:rsidRPr="001E10E8" w:rsidRDefault="0035462B" w:rsidP="0035462B">
      <w:pPr>
        <w:pStyle w:val="leipteksti"/>
        <w:rPr>
          <w:szCs w:val="24"/>
        </w:rPr>
      </w:pPr>
    </w:p>
    <w:p w14:paraId="22CD3B2A" w14:textId="458B465D" w:rsidR="005B6CBA" w:rsidRPr="001E10E8" w:rsidRDefault="005B6CBA" w:rsidP="0035462B">
      <w:pPr>
        <w:pStyle w:val="leipteksti"/>
        <w:rPr>
          <w:szCs w:val="24"/>
        </w:rPr>
      </w:pPr>
      <w:r w:rsidRPr="001E10E8">
        <w:rPr>
          <w:szCs w:val="24"/>
        </w:rPr>
        <w:t>Marti, Martina</w:t>
      </w:r>
      <w:r w:rsidR="00EC2F89" w:rsidRPr="001E10E8">
        <w:rPr>
          <w:szCs w:val="24"/>
        </w:rPr>
        <w:t xml:space="preserve"> 2020. </w:t>
      </w:r>
      <w:r w:rsidR="00E93BB2" w:rsidRPr="001E10E8">
        <w:rPr>
          <w:szCs w:val="24"/>
        </w:rPr>
        <w:t>”</w:t>
      </w:r>
      <w:r w:rsidR="00EC2F89" w:rsidRPr="001E10E8">
        <w:rPr>
          <w:szCs w:val="24"/>
        </w:rPr>
        <w:t>Kulissien takana – kokemuksia kenttätyöstä.</w:t>
      </w:r>
      <w:r w:rsidR="00E93BB2" w:rsidRPr="001E10E8">
        <w:rPr>
          <w:szCs w:val="24"/>
        </w:rPr>
        <w:t>”</w:t>
      </w:r>
      <w:r w:rsidR="00EC2F89" w:rsidRPr="001E10E8">
        <w:rPr>
          <w:szCs w:val="24"/>
        </w:rPr>
        <w:t xml:space="preserve"> Teoksessa </w:t>
      </w:r>
      <w:r w:rsidR="00EC2F89" w:rsidRPr="001E10E8">
        <w:rPr>
          <w:rStyle w:val="LeiptekstikursivoituChar"/>
        </w:rPr>
        <w:t>Avaus. Ulkomaalaissyntyisten taide- ja kulttuurialan ammattilaisten asema Suomessa.</w:t>
      </w:r>
      <w:r w:rsidR="00EC2F89" w:rsidRPr="001E10E8">
        <w:rPr>
          <w:szCs w:val="24"/>
        </w:rPr>
        <w:t xml:space="preserve"> Cuporen verkkojulkaisuja 63. Kulttuuripolitiikan tutkimuskeskus Cupore, sivut 110–114. Saatavilla: </w:t>
      </w:r>
      <w:hyperlink r:id="rId43" w:history="1">
        <w:r w:rsidR="00215F9A" w:rsidRPr="001E10E8">
          <w:rPr>
            <w:rStyle w:val="Hyperlinkki"/>
            <w:szCs w:val="24"/>
          </w:rPr>
          <w:t>www.cupore.fi/fi/julkaisut/cuporen-julkaisut/avaus</w:t>
        </w:r>
      </w:hyperlink>
      <w:r w:rsidR="00485506" w:rsidRPr="001E10E8">
        <w:rPr>
          <w:szCs w:val="24"/>
        </w:rPr>
        <w:t xml:space="preserve">. </w:t>
      </w:r>
      <w:r w:rsidR="00EC2F89" w:rsidRPr="001E10E8">
        <w:rPr>
          <w:szCs w:val="24"/>
        </w:rPr>
        <w:t>Viitattu 10.3.2021.</w:t>
      </w:r>
    </w:p>
    <w:p w14:paraId="1D5DAA7F" w14:textId="64C0E262" w:rsidR="001E3EA5" w:rsidRPr="00AF15C6" w:rsidRDefault="001E3EA5" w:rsidP="00AF15C6"/>
    <w:sectPr w:rsidR="001E3EA5" w:rsidRPr="00AF15C6">
      <w:headerReference w:type="even" r:id="rId44"/>
      <w:headerReference w:type="default" r:id="rId4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08841" w14:textId="77777777" w:rsidR="00FF49DC" w:rsidRDefault="00FF49DC" w:rsidP="001E3EA5">
      <w:pPr>
        <w:spacing w:after="0" w:line="240" w:lineRule="auto"/>
      </w:pPr>
      <w:r>
        <w:separator/>
      </w:r>
    </w:p>
  </w:endnote>
  <w:endnote w:type="continuationSeparator" w:id="0">
    <w:p w14:paraId="1796BF3A" w14:textId="77777777" w:rsidR="00FF49DC" w:rsidRDefault="00FF49DC" w:rsidP="001E3EA5">
      <w:pPr>
        <w:spacing w:after="0" w:line="240" w:lineRule="auto"/>
      </w:pPr>
      <w:r>
        <w:continuationSeparator/>
      </w:r>
    </w:p>
  </w:endnote>
  <w:endnote w:type="continuationNotice" w:id="1">
    <w:p w14:paraId="706BB409" w14:textId="77777777" w:rsidR="00FF49DC" w:rsidRDefault="00FF49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A2DBE" w14:textId="77777777" w:rsidR="00FF49DC" w:rsidRDefault="00FF49DC" w:rsidP="001E3EA5">
      <w:pPr>
        <w:spacing w:after="0" w:line="240" w:lineRule="auto"/>
      </w:pPr>
      <w:r>
        <w:separator/>
      </w:r>
    </w:p>
  </w:footnote>
  <w:footnote w:type="continuationSeparator" w:id="0">
    <w:p w14:paraId="36BEEFDD" w14:textId="77777777" w:rsidR="00FF49DC" w:rsidRDefault="00FF49DC" w:rsidP="001E3EA5">
      <w:pPr>
        <w:spacing w:after="0" w:line="240" w:lineRule="auto"/>
      </w:pPr>
      <w:r>
        <w:continuationSeparator/>
      </w:r>
    </w:p>
  </w:footnote>
  <w:footnote w:type="continuationNotice" w:id="1">
    <w:p w14:paraId="0F730D80" w14:textId="77777777" w:rsidR="00FF49DC" w:rsidRDefault="00FF49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B3693" w14:textId="77777777" w:rsidR="00900A1C" w:rsidRDefault="00900A1C" w:rsidP="00E52A96">
    <w:pPr>
      <w:pStyle w:val="Yl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1BE96911" w14:textId="77777777" w:rsidR="00900A1C" w:rsidRDefault="00900A1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1CAEB" w14:textId="77777777" w:rsidR="00900A1C" w:rsidRDefault="00900A1C">
    <w:pPr>
      <w:pStyle w:val="Yltunniste"/>
    </w:pPr>
    <w:r w:rsidRPr="00AA0DB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FD1176"/>
    <w:multiLevelType w:val="hybridMultilevel"/>
    <w:tmpl w:val="4044EE1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B97139F"/>
    <w:multiLevelType w:val="hybridMultilevel"/>
    <w:tmpl w:val="FFB6B20C"/>
    <w:lvl w:ilvl="0" w:tplc="4EC0B5CC">
      <w:start w:val="3"/>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85756EE"/>
    <w:multiLevelType w:val="hybridMultilevel"/>
    <w:tmpl w:val="FFB8C9B4"/>
    <w:lvl w:ilvl="0" w:tplc="778EEBA4">
      <w:start w:val="1"/>
      <w:numFmt w:val="bullet"/>
      <w:lvlText w:val=""/>
      <w:lvlJc w:val="left"/>
      <w:pPr>
        <w:tabs>
          <w:tab w:val="num" w:pos="851"/>
        </w:tabs>
        <w:ind w:left="851" w:hanging="567"/>
      </w:pPr>
      <w:rPr>
        <w:rFonts w:ascii="Symbol" w:hAnsi="Symbol" w:hint="default"/>
      </w:rPr>
    </w:lvl>
    <w:lvl w:ilvl="1" w:tplc="8A5C5BF4">
      <w:start w:val="1"/>
      <w:numFmt w:val="bullet"/>
      <w:pStyle w:val="leiptekstilista"/>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C53CA6"/>
    <w:multiLevelType w:val="hybridMultilevel"/>
    <w:tmpl w:val="DA581810"/>
    <w:lvl w:ilvl="0" w:tplc="68865100">
      <w:start w:val="1"/>
      <w:numFmt w:val="decimal"/>
      <w:lvlText w:val="%1."/>
      <w:lvlJc w:val="left"/>
      <w:pPr>
        <w:ind w:left="661" w:hanging="360"/>
      </w:pPr>
      <w:rPr>
        <w:rFonts w:hint="default"/>
      </w:rPr>
    </w:lvl>
    <w:lvl w:ilvl="1" w:tplc="040B0019" w:tentative="1">
      <w:start w:val="1"/>
      <w:numFmt w:val="lowerLetter"/>
      <w:lvlText w:val="%2."/>
      <w:lvlJc w:val="left"/>
      <w:pPr>
        <w:ind w:left="1381" w:hanging="360"/>
      </w:pPr>
    </w:lvl>
    <w:lvl w:ilvl="2" w:tplc="040B001B" w:tentative="1">
      <w:start w:val="1"/>
      <w:numFmt w:val="lowerRoman"/>
      <w:lvlText w:val="%3."/>
      <w:lvlJc w:val="right"/>
      <w:pPr>
        <w:ind w:left="2101" w:hanging="180"/>
      </w:pPr>
    </w:lvl>
    <w:lvl w:ilvl="3" w:tplc="040B000F" w:tentative="1">
      <w:start w:val="1"/>
      <w:numFmt w:val="decimal"/>
      <w:lvlText w:val="%4."/>
      <w:lvlJc w:val="left"/>
      <w:pPr>
        <w:ind w:left="2821" w:hanging="360"/>
      </w:pPr>
    </w:lvl>
    <w:lvl w:ilvl="4" w:tplc="040B0019" w:tentative="1">
      <w:start w:val="1"/>
      <w:numFmt w:val="lowerLetter"/>
      <w:lvlText w:val="%5."/>
      <w:lvlJc w:val="left"/>
      <w:pPr>
        <w:ind w:left="3541" w:hanging="360"/>
      </w:pPr>
    </w:lvl>
    <w:lvl w:ilvl="5" w:tplc="040B001B" w:tentative="1">
      <w:start w:val="1"/>
      <w:numFmt w:val="lowerRoman"/>
      <w:lvlText w:val="%6."/>
      <w:lvlJc w:val="right"/>
      <w:pPr>
        <w:ind w:left="4261" w:hanging="180"/>
      </w:pPr>
    </w:lvl>
    <w:lvl w:ilvl="6" w:tplc="040B000F" w:tentative="1">
      <w:start w:val="1"/>
      <w:numFmt w:val="decimal"/>
      <w:lvlText w:val="%7."/>
      <w:lvlJc w:val="left"/>
      <w:pPr>
        <w:ind w:left="4981" w:hanging="360"/>
      </w:pPr>
    </w:lvl>
    <w:lvl w:ilvl="7" w:tplc="040B0019" w:tentative="1">
      <w:start w:val="1"/>
      <w:numFmt w:val="lowerLetter"/>
      <w:lvlText w:val="%8."/>
      <w:lvlJc w:val="left"/>
      <w:pPr>
        <w:ind w:left="5701" w:hanging="360"/>
      </w:pPr>
    </w:lvl>
    <w:lvl w:ilvl="8" w:tplc="040B001B" w:tentative="1">
      <w:start w:val="1"/>
      <w:numFmt w:val="lowerRoman"/>
      <w:lvlText w:val="%9."/>
      <w:lvlJc w:val="right"/>
      <w:pPr>
        <w:ind w:left="6421" w:hanging="180"/>
      </w:pPr>
    </w:lvl>
  </w:abstractNum>
  <w:abstractNum w:abstractNumId="4" w15:restartNumberingAfterBreak="0">
    <w:nsid w:val="667550CB"/>
    <w:multiLevelType w:val="hybridMultilevel"/>
    <w:tmpl w:val="CDD600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8391DD9"/>
    <w:multiLevelType w:val="hybridMultilevel"/>
    <w:tmpl w:val="2B3E435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C096E2A"/>
    <w:multiLevelType w:val="hybridMultilevel"/>
    <w:tmpl w:val="1F44BA26"/>
    <w:lvl w:ilvl="0" w:tplc="62ACFA40">
      <w:start w:val="1"/>
      <w:numFmt w:val="decimal"/>
      <w:lvlText w:val="%1."/>
      <w:lvlJc w:val="left"/>
      <w:pPr>
        <w:ind w:left="661" w:hanging="360"/>
      </w:pPr>
      <w:rPr>
        <w:rFonts w:hint="default"/>
      </w:rPr>
    </w:lvl>
    <w:lvl w:ilvl="1" w:tplc="040B0019" w:tentative="1">
      <w:start w:val="1"/>
      <w:numFmt w:val="lowerLetter"/>
      <w:lvlText w:val="%2."/>
      <w:lvlJc w:val="left"/>
      <w:pPr>
        <w:ind w:left="1381" w:hanging="360"/>
      </w:pPr>
    </w:lvl>
    <w:lvl w:ilvl="2" w:tplc="040B001B" w:tentative="1">
      <w:start w:val="1"/>
      <w:numFmt w:val="lowerRoman"/>
      <w:lvlText w:val="%3."/>
      <w:lvlJc w:val="right"/>
      <w:pPr>
        <w:ind w:left="2101" w:hanging="180"/>
      </w:pPr>
    </w:lvl>
    <w:lvl w:ilvl="3" w:tplc="040B000F" w:tentative="1">
      <w:start w:val="1"/>
      <w:numFmt w:val="decimal"/>
      <w:lvlText w:val="%4."/>
      <w:lvlJc w:val="left"/>
      <w:pPr>
        <w:ind w:left="2821" w:hanging="360"/>
      </w:pPr>
    </w:lvl>
    <w:lvl w:ilvl="4" w:tplc="040B0019" w:tentative="1">
      <w:start w:val="1"/>
      <w:numFmt w:val="lowerLetter"/>
      <w:lvlText w:val="%5."/>
      <w:lvlJc w:val="left"/>
      <w:pPr>
        <w:ind w:left="3541" w:hanging="360"/>
      </w:pPr>
    </w:lvl>
    <w:lvl w:ilvl="5" w:tplc="040B001B" w:tentative="1">
      <w:start w:val="1"/>
      <w:numFmt w:val="lowerRoman"/>
      <w:lvlText w:val="%6."/>
      <w:lvlJc w:val="right"/>
      <w:pPr>
        <w:ind w:left="4261" w:hanging="180"/>
      </w:pPr>
    </w:lvl>
    <w:lvl w:ilvl="6" w:tplc="040B000F" w:tentative="1">
      <w:start w:val="1"/>
      <w:numFmt w:val="decimal"/>
      <w:lvlText w:val="%7."/>
      <w:lvlJc w:val="left"/>
      <w:pPr>
        <w:ind w:left="4981" w:hanging="360"/>
      </w:pPr>
    </w:lvl>
    <w:lvl w:ilvl="7" w:tplc="040B0019" w:tentative="1">
      <w:start w:val="1"/>
      <w:numFmt w:val="lowerLetter"/>
      <w:lvlText w:val="%8."/>
      <w:lvlJc w:val="left"/>
      <w:pPr>
        <w:ind w:left="5701" w:hanging="360"/>
      </w:pPr>
    </w:lvl>
    <w:lvl w:ilvl="8" w:tplc="040B001B" w:tentative="1">
      <w:start w:val="1"/>
      <w:numFmt w:val="lowerRoman"/>
      <w:lvlText w:val="%9."/>
      <w:lvlJc w:val="right"/>
      <w:pPr>
        <w:ind w:left="6421" w:hanging="180"/>
      </w:pPr>
    </w:lvl>
  </w:abstractNum>
  <w:abstractNum w:abstractNumId="7" w15:restartNumberingAfterBreak="0">
    <w:nsid w:val="6EB7387A"/>
    <w:multiLevelType w:val="hybridMultilevel"/>
    <w:tmpl w:val="6F70BECE"/>
    <w:lvl w:ilvl="0" w:tplc="676AABC0">
      <w:start w:val="202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7E25991"/>
    <w:multiLevelType w:val="hybridMultilevel"/>
    <w:tmpl w:val="9440C0B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7"/>
  </w:num>
  <w:num w:numId="4">
    <w:abstractNumId w:val="9"/>
  </w:num>
  <w:num w:numId="5">
    <w:abstractNumId w:val="2"/>
  </w:num>
  <w:num w:numId="6">
    <w:abstractNumId w:val="3"/>
  </w:num>
  <w:num w:numId="7">
    <w:abstractNumId w:val="5"/>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859"/>
    <w:rsid w:val="00000A24"/>
    <w:rsid w:val="0000441E"/>
    <w:rsid w:val="00004532"/>
    <w:rsid w:val="000100A3"/>
    <w:rsid w:val="00010706"/>
    <w:rsid w:val="00010F9A"/>
    <w:rsid w:val="00017374"/>
    <w:rsid w:val="00022D15"/>
    <w:rsid w:val="00023138"/>
    <w:rsid w:val="000234A8"/>
    <w:rsid w:val="00025A26"/>
    <w:rsid w:val="00037D41"/>
    <w:rsid w:val="00046594"/>
    <w:rsid w:val="000631AB"/>
    <w:rsid w:val="00064A68"/>
    <w:rsid w:val="000675AD"/>
    <w:rsid w:val="00067C33"/>
    <w:rsid w:val="00070145"/>
    <w:rsid w:val="000713CA"/>
    <w:rsid w:val="0008397B"/>
    <w:rsid w:val="00090B09"/>
    <w:rsid w:val="00093184"/>
    <w:rsid w:val="0009545B"/>
    <w:rsid w:val="00095A27"/>
    <w:rsid w:val="0009744B"/>
    <w:rsid w:val="000A0484"/>
    <w:rsid w:val="000A637C"/>
    <w:rsid w:val="000A7C39"/>
    <w:rsid w:val="000B0656"/>
    <w:rsid w:val="000B14FD"/>
    <w:rsid w:val="000B221C"/>
    <w:rsid w:val="000B622A"/>
    <w:rsid w:val="000B68FF"/>
    <w:rsid w:val="000B6CFB"/>
    <w:rsid w:val="000B7AC1"/>
    <w:rsid w:val="000C5B92"/>
    <w:rsid w:val="000C75B8"/>
    <w:rsid w:val="000D5703"/>
    <w:rsid w:val="000D674E"/>
    <w:rsid w:val="000E0052"/>
    <w:rsid w:val="000E11AB"/>
    <w:rsid w:val="000E3D22"/>
    <w:rsid w:val="000E6A09"/>
    <w:rsid w:val="000E6E30"/>
    <w:rsid w:val="000F07E6"/>
    <w:rsid w:val="000F698B"/>
    <w:rsid w:val="001143B9"/>
    <w:rsid w:val="00114F28"/>
    <w:rsid w:val="0011756D"/>
    <w:rsid w:val="00133F1F"/>
    <w:rsid w:val="00141B73"/>
    <w:rsid w:val="00143244"/>
    <w:rsid w:val="001440F2"/>
    <w:rsid w:val="00154FE3"/>
    <w:rsid w:val="001610EC"/>
    <w:rsid w:val="0016610D"/>
    <w:rsid w:val="00172289"/>
    <w:rsid w:val="00172F2B"/>
    <w:rsid w:val="00182465"/>
    <w:rsid w:val="00183DE5"/>
    <w:rsid w:val="00185AD3"/>
    <w:rsid w:val="001901B5"/>
    <w:rsid w:val="001A26DA"/>
    <w:rsid w:val="001A3095"/>
    <w:rsid w:val="001B3CC7"/>
    <w:rsid w:val="001C4B12"/>
    <w:rsid w:val="001E10E8"/>
    <w:rsid w:val="001E3EA5"/>
    <w:rsid w:val="001F32A1"/>
    <w:rsid w:val="001F58D1"/>
    <w:rsid w:val="002030EF"/>
    <w:rsid w:val="00211597"/>
    <w:rsid w:val="002125B1"/>
    <w:rsid w:val="00215F9A"/>
    <w:rsid w:val="002207F5"/>
    <w:rsid w:val="002270EC"/>
    <w:rsid w:val="0023011F"/>
    <w:rsid w:val="002365C5"/>
    <w:rsid w:val="00236A27"/>
    <w:rsid w:val="0026569B"/>
    <w:rsid w:val="002670B1"/>
    <w:rsid w:val="0027576D"/>
    <w:rsid w:val="00284B64"/>
    <w:rsid w:val="00292238"/>
    <w:rsid w:val="00296F6E"/>
    <w:rsid w:val="002A23ED"/>
    <w:rsid w:val="002B2DFD"/>
    <w:rsid w:val="002C57C2"/>
    <w:rsid w:val="002C5E4C"/>
    <w:rsid w:val="002D1A1B"/>
    <w:rsid w:val="002D6C81"/>
    <w:rsid w:val="002E788D"/>
    <w:rsid w:val="002E7E8C"/>
    <w:rsid w:val="002F0E99"/>
    <w:rsid w:val="002F571C"/>
    <w:rsid w:val="00303AEB"/>
    <w:rsid w:val="0030531C"/>
    <w:rsid w:val="003065C7"/>
    <w:rsid w:val="00306BEA"/>
    <w:rsid w:val="003140AA"/>
    <w:rsid w:val="00315B38"/>
    <w:rsid w:val="003207E9"/>
    <w:rsid w:val="003226EA"/>
    <w:rsid w:val="00325E7C"/>
    <w:rsid w:val="00331FE7"/>
    <w:rsid w:val="003349B6"/>
    <w:rsid w:val="003351BD"/>
    <w:rsid w:val="00344B8D"/>
    <w:rsid w:val="003457FD"/>
    <w:rsid w:val="003463A7"/>
    <w:rsid w:val="003469AC"/>
    <w:rsid w:val="003540DA"/>
    <w:rsid w:val="0035462B"/>
    <w:rsid w:val="00364EE2"/>
    <w:rsid w:val="00370D68"/>
    <w:rsid w:val="0037445D"/>
    <w:rsid w:val="003746A1"/>
    <w:rsid w:val="00375D24"/>
    <w:rsid w:val="0038552D"/>
    <w:rsid w:val="003E1084"/>
    <w:rsid w:val="003E44CA"/>
    <w:rsid w:val="003F42E9"/>
    <w:rsid w:val="003F4E34"/>
    <w:rsid w:val="0040198B"/>
    <w:rsid w:val="004074DD"/>
    <w:rsid w:val="004100A4"/>
    <w:rsid w:val="00412F03"/>
    <w:rsid w:val="004241DB"/>
    <w:rsid w:val="00426820"/>
    <w:rsid w:val="0043337B"/>
    <w:rsid w:val="00433FCF"/>
    <w:rsid w:val="00434BB0"/>
    <w:rsid w:val="004355CB"/>
    <w:rsid w:val="00436025"/>
    <w:rsid w:val="004364B4"/>
    <w:rsid w:val="00442A4F"/>
    <w:rsid w:val="00442F5D"/>
    <w:rsid w:val="00444F2A"/>
    <w:rsid w:val="0044533C"/>
    <w:rsid w:val="0044680D"/>
    <w:rsid w:val="00454D22"/>
    <w:rsid w:val="00462E44"/>
    <w:rsid w:val="00465C8A"/>
    <w:rsid w:val="004678F1"/>
    <w:rsid w:val="004718E5"/>
    <w:rsid w:val="00475A96"/>
    <w:rsid w:val="004762AD"/>
    <w:rsid w:val="00485506"/>
    <w:rsid w:val="00495E9C"/>
    <w:rsid w:val="004A0ED3"/>
    <w:rsid w:val="004C45ED"/>
    <w:rsid w:val="004C5C7F"/>
    <w:rsid w:val="004E43EA"/>
    <w:rsid w:val="004E6A15"/>
    <w:rsid w:val="004E77E2"/>
    <w:rsid w:val="004F2C29"/>
    <w:rsid w:val="004F2E10"/>
    <w:rsid w:val="004F67BD"/>
    <w:rsid w:val="00501F07"/>
    <w:rsid w:val="00504E75"/>
    <w:rsid w:val="005116CD"/>
    <w:rsid w:val="00517680"/>
    <w:rsid w:val="0052035C"/>
    <w:rsid w:val="00520FE5"/>
    <w:rsid w:val="005214BB"/>
    <w:rsid w:val="00522137"/>
    <w:rsid w:val="00533147"/>
    <w:rsid w:val="005353B3"/>
    <w:rsid w:val="00544139"/>
    <w:rsid w:val="00555F3B"/>
    <w:rsid w:val="0055610A"/>
    <w:rsid w:val="00563160"/>
    <w:rsid w:val="00563BB1"/>
    <w:rsid w:val="0056753C"/>
    <w:rsid w:val="005757FE"/>
    <w:rsid w:val="00591C67"/>
    <w:rsid w:val="00592B02"/>
    <w:rsid w:val="005941E6"/>
    <w:rsid w:val="005A28DC"/>
    <w:rsid w:val="005B25B4"/>
    <w:rsid w:val="005B6CBA"/>
    <w:rsid w:val="005C0922"/>
    <w:rsid w:val="005C2C2A"/>
    <w:rsid w:val="005C43E3"/>
    <w:rsid w:val="005C76F5"/>
    <w:rsid w:val="005D0F96"/>
    <w:rsid w:val="005D2D29"/>
    <w:rsid w:val="005D5A0A"/>
    <w:rsid w:val="005E127F"/>
    <w:rsid w:val="005E12DE"/>
    <w:rsid w:val="005E27CD"/>
    <w:rsid w:val="005E38DE"/>
    <w:rsid w:val="00602C4D"/>
    <w:rsid w:val="00604961"/>
    <w:rsid w:val="00606BD5"/>
    <w:rsid w:val="00607BD5"/>
    <w:rsid w:val="00607C70"/>
    <w:rsid w:val="006105DF"/>
    <w:rsid w:val="00615776"/>
    <w:rsid w:val="00621C4B"/>
    <w:rsid w:val="00621E55"/>
    <w:rsid w:val="00622915"/>
    <w:rsid w:val="00630D03"/>
    <w:rsid w:val="006315E8"/>
    <w:rsid w:val="006337C8"/>
    <w:rsid w:val="00634ADF"/>
    <w:rsid w:val="00641AAD"/>
    <w:rsid w:val="0064210F"/>
    <w:rsid w:val="0064553B"/>
    <w:rsid w:val="00690A5A"/>
    <w:rsid w:val="00690DF4"/>
    <w:rsid w:val="0069753A"/>
    <w:rsid w:val="00697C09"/>
    <w:rsid w:val="00697D8E"/>
    <w:rsid w:val="006A016C"/>
    <w:rsid w:val="006A2288"/>
    <w:rsid w:val="006A289C"/>
    <w:rsid w:val="006A5DA0"/>
    <w:rsid w:val="006B26CA"/>
    <w:rsid w:val="006C4CE1"/>
    <w:rsid w:val="006D0163"/>
    <w:rsid w:val="006D1FBB"/>
    <w:rsid w:val="006D2960"/>
    <w:rsid w:val="006F1A4F"/>
    <w:rsid w:val="006F2280"/>
    <w:rsid w:val="006F5535"/>
    <w:rsid w:val="0070609C"/>
    <w:rsid w:val="007066C3"/>
    <w:rsid w:val="007202D5"/>
    <w:rsid w:val="00732636"/>
    <w:rsid w:val="00735109"/>
    <w:rsid w:val="00736143"/>
    <w:rsid w:val="00742FF7"/>
    <w:rsid w:val="00747859"/>
    <w:rsid w:val="00763105"/>
    <w:rsid w:val="00765FEE"/>
    <w:rsid w:val="007717BD"/>
    <w:rsid w:val="007764F3"/>
    <w:rsid w:val="0078686E"/>
    <w:rsid w:val="0079328A"/>
    <w:rsid w:val="007967BC"/>
    <w:rsid w:val="007977CE"/>
    <w:rsid w:val="007A1475"/>
    <w:rsid w:val="007A76C3"/>
    <w:rsid w:val="007A77BA"/>
    <w:rsid w:val="007B13FA"/>
    <w:rsid w:val="007C1DDE"/>
    <w:rsid w:val="007C383F"/>
    <w:rsid w:val="007C5046"/>
    <w:rsid w:val="007D1326"/>
    <w:rsid w:val="007D1360"/>
    <w:rsid w:val="007D6C22"/>
    <w:rsid w:val="007E0AA7"/>
    <w:rsid w:val="0081363B"/>
    <w:rsid w:val="00816866"/>
    <w:rsid w:val="0082089F"/>
    <w:rsid w:val="008330C2"/>
    <w:rsid w:val="00873D5F"/>
    <w:rsid w:val="00882444"/>
    <w:rsid w:val="00887D3C"/>
    <w:rsid w:val="0089195C"/>
    <w:rsid w:val="008A2777"/>
    <w:rsid w:val="008A5117"/>
    <w:rsid w:val="008B67B8"/>
    <w:rsid w:val="008C6E16"/>
    <w:rsid w:val="008D14BA"/>
    <w:rsid w:val="008E2254"/>
    <w:rsid w:val="008E22FE"/>
    <w:rsid w:val="008F2ED9"/>
    <w:rsid w:val="008F7F36"/>
    <w:rsid w:val="00900A1C"/>
    <w:rsid w:val="0090704F"/>
    <w:rsid w:val="00907988"/>
    <w:rsid w:val="00911267"/>
    <w:rsid w:val="00911C0E"/>
    <w:rsid w:val="00912D08"/>
    <w:rsid w:val="009216D6"/>
    <w:rsid w:val="00925C2D"/>
    <w:rsid w:val="00935E59"/>
    <w:rsid w:val="00941833"/>
    <w:rsid w:val="009467B9"/>
    <w:rsid w:val="0096194E"/>
    <w:rsid w:val="009629B1"/>
    <w:rsid w:val="00966956"/>
    <w:rsid w:val="00966CC4"/>
    <w:rsid w:val="00976CBF"/>
    <w:rsid w:val="00981EC9"/>
    <w:rsid w:val="00982BBE"/>
    <w:rsid w:val="00983690"/>
    <w:rsid w:val="00991E3E"/>
    <w:rsid w:val="00992C10"/>
    <w:rsid w:val="00993AFC"/>
    <w:rsid w:val="00995CF9"/>
    <w:rsid w:val="009A09DC"/>
    <w:rsid w:val="009A114C"/>
    <w:rsid w:val="009A472E"/>
    <w:rsid w:val="009A75DD"/>
    <w:rsid w:val="009A78B8"/>
    <w:rsid w:val="009B3FF8"/>
    <w:rsid w:val="009B5F5C"/>
    <w:rsid w:val="009C0FB4"/>
    <w:rsid w:val="009D029D"/>
    <w:rsid w:val="009D66EF"/>
    <w:rsid w:val="009D6EF0"/>
    <w:rsid w:val="009E00A6"/>
    <w:rsid w:val="009E0653"/>
    <w:rsid w:val="009E6350"/>
    <w:rsid w:val="009E730C"/>
    <w:rsid w:val="009F1924"/>
    <w:rsid w:val="009F380C"/>
    <w:rsid w:val="00A05CA4"/>
    <w:rsid w:val="00A063B5"/>
    <w:rsid w:val="00A07E29"/>
    <w:rsid w:val="00A266CE"/>
    <w:rsid w:val="00A41C46"/>
    <w:rsid w:val="00A43D48"/>
    <w:rsid w:val="00A53FDF"/>
    <w:rsid w:val="00A558B7"/>
    <w:rsid w:val="00A71E17"/>
    <w:rsid w:val="00A823F3"/>
    <w:rsid w:val="00A93F26"/>
    <w:rsid w:val="00AA12CC"/>
    <w:rsid w:val="00AA5D45"/>
    <w:rsid w:val="00AA6489"/>
    <w:rsid w:val="00AA6F55"/>
    <w:rsid w:val="00AB604A"/>
    <w:rsid w:val="00AB640B"/>
    <w:rsid w:val="00AC55D9"/>
    <w:rsid w:val="00AD0B67"/>
    <w:rsid w:val="00AE00CA"/>
    <w:rsid w:val="00AE1C44"/>
    <w:rsid w:val="00AE2B04"/>
    <w:rsid w:val="00AE6FAD"/>
    <w:rsid w:val="00AF15C6"/>
    <w:rsid w:val="00AF1ECC"/>
    <w:rsid w:val="00AF22F1"/>
    <w:rsid w:val="00AF2EC4"/>
    <w:rsid w:val="00AF369B"/>
    <w:rsid w:val="00B07D7D"/>
    <w:rsid w:val="00B30EC7"/>
    <w:rsid w:val="00B321C0"/>
    <w:rsid w:val="00B4378C"/>
    <w:rsid w:val="00B43FE3"/>
    <w:rsid w:val="00B47644"/>
    <w:rsid w:val="00B54BBC"/>
    <w:rsid w:val="00B56ED7"/>
    <w:rsid w:val="00B61BD9"/>
    <w:rsid w:val="00B66EE3"/>
    <w:rsid w:val="00B67D25"/>
    <w:rsid w:val="00B72D1B"/>
    <w:rsid w:val="00B8153F"/>
    <w:rsid w:val="00B87137"/>
    <w:rsid w:val="00B969C1"/>
    <w:rsid w:val="00BA04BD"/>
    <w:rsid w:val="00BA175E"/>
    <w:rsid w:val="00BA1BCF"/>
    <w:rsid w:val="00BA5C96"/>
    <w:rsid w:val="00BA7A46"/>
    <w:rsid w:val="00BB42E5"/>
    <w:rsid w:val="00BB56C4"/>
    <w:rsid w:val="00BC2C7E"/>
    <w:rsid w:val="00BC305B"/>
    <w:rsid w:val="00BC5629"/>
    <w:rsid w:val="00BD59D5"/>
    <w:rsid w:val="00BD5E6F"/>
    <w:rsid w:val="00BE295D"/>
    <w:rsid w:val="00BE5B2F"/>
    <w:rsid w:val="00BF2BBB"/>
    <w:rsid w:val="00BF5078"/>
    <w:rsid w:val="00BF7074"/>
    <w:rsid w:val="00C00BC6"/>
    <w:rsid w:val="00C02F46"/>
    <w:rsid w:val="00C04B01"/>
    <w:rsid w:val="00C05446"/>
    <w:rsid w:val="00C07BA9"/>
    <w:rsid w:val="00C10C7D"/>
    <w:rsid w:val="00C12B72"/>
    <w:rsid w:val="00C20E94"/>
    <w:rsid w:val="00C22C0D"/>
    <w:rsid w:val="00C2740C"/>
    <w:rsid w:val="00C36668"/>
    <w:rsid w:val="00C37ABA"/>
    <w:rsid w:val="00C608E0"/>
    <w:rsid w:val="00C66C18"/>
    <w:rsid w:val="00C67CE8"/>
    <w:rsid w:val="00C707AB"/>
    <w:rsid w:val="00C71B82"/>
    <w:rsid w:val="00C904B2"/>
    <w:rsid w:val="00C91430"/>
    <w:rsid w:val="00C91545"/>
    <w:rsid w:val="00C92BEE"/>
    <w:rsid w:val="00C96031"/>
    <w:rsid w:val="00C97618"/>
    <w:rsid w:val="00CA7BB6"/>
    <w:rsid w:val="00CB3BBE"/>
    <w:rsid w:val="00CB47B4"/>
    <w:rsid w:val="00CB7213"/>
    <w:rsid w:val="00CC15D8"/>
    <w:rsid w:val="00CC56E2"/>
    <w:rsid w:val="00CD4593"/>
    <w:rsid w:val="00CE11E9"/>
    <w:rsid w:val="00CF01E6"/>
    <w:rsid w:val="00CF4F06"/>
    <w:rsid w:val="00CF53B6"/>
    <w:rsid w:val="00D05040"/>
    <w:rsid w:val="00D10C95"/>
    <w:rsid w:val="00D116E9"/>
    <w:rsid w:val="00D14F1B"/>
    <w:rsid w:val="00D216D3"/>
    <w:rsid w:val="00D43F4C"/>
    <w:rsid w:val="00D45664"/>
    <w:rsid w:val="00D50718"/>
    <w:rsid w:val="00D57082"/>
    <w:rsid w:val="00D600AC"/>
    <w:rsid w:val="00D6141B"/>
    <w:rsid w:val="00D7237F"/>
    <w:rsid w:val="00D77E4D"/>
    <w:rsid w:val="00D811AF"/>
    <w:rsid w:val="00D87918"/>
    <w:rsid w:val="00DA07B4"/>
    <w:rsid w:val="00DA3A60"/>
    <w:rsid w:val="00DA7C4C"/>
    <w:rsid w:val="00DB23EC"/>
    <w:rsid w:val="00DB5060"/>
    <w:rsid w:val="00DB6F34"/>
    <w:rsid w:val="00DB7D11"/>
    <w:rsid w:val="00DC428A"/>
    <w:rsid w:val="00DD3016"/>
    <w:rsid w:val="00DD4EE9"/>
    <w:rsid w:val="00DF3A04"/>
    <w:rsid w:val="00DF44AF"/>
    <w:rsid w:val="00E048E8"/>
    <w:rsid w:val="00E04BF7"/>
    <w:rsid w:val="00E14815"/>
    <w:rsid w:val="00E15A52"/>
    <w:rsid w:val="00E20B5D"/>
    <w:rsid w:val="00E33253"/>
    <w:rsid w:val="00E34BE1"/>
    <w:rsid w:val="00E3521B"/>
    <w:rsid w:val="00E44080"/>
    <w:rsid w:val="00E4688D"/>
    <w:rsid w:val="00E52906"/>
    <w:rsid w:val="00E52A96"/>
    <w:rsid w:val="00E52D46"/>
    <w:rsid w:val="00E7181B"/>
    <w:rsid w:val="00E71EA4"/>
    <w:rsid w:val="00E7463B"/>
    <w:rsid w:val="00E8511F"/>
    <w:rsid w:val="00E91A19"/>
    <w:rsid w:val="00E93BB2"/>
    <w:rsid w:val="00E94908"/>
    <w:rsid w:val="00EA4CEB"/>
    <w:rsid w:val="00EB4102"/>
    <w:rsid w:val="00EC2F62"/>
    <w:rsid w:val="00EC2F89"/>
    <w:rsid w:val="00EC49FC"/>
    <w:rsid w:val="00ED0B58"/>
    <w:rsid w:val="00ED0DF3"/>
    <w:rsid w:val="00ED1611"/>
    <w:rsid w:val="00ED2E55"/>
    <w:rsid w:val="00ED4B35"/>
    <w:rsid w:val="00EE3F40"/>
    <w:rsid w:val="00EE5A61"/>
    <w:rsid w:val="00F0142F"/>
    <w:rsid w:val="00F219E1"/>
    <w:rsid w:val="00F279A5"/>
    <w:rsid w:val="00F35DF9"/>
    <w:rsid w:val="00F367F5"/>
    <w:rsid w:val="00F3795E"/>
    <w:rsid w:val="00F4015B"/>
    <w:rsid w:val="00F4390A"/>
    <w:rsid w:val="00F44E58"/>
    <w:rsid w:val="00F46211"/>
    <w:rsid w:val="00F52DA6"/>
    <w:rsid w:val="00F7105B"/>
    <w:rsid w:val="00F76160"/>
    <w:rsid w:val="00F76F29"/>
    <w:rsid w:val="00F81393"/>
    <w:rsid w:val="00FA220D"/>
    <w:rsid w:val="00FA22F8"/>
    <w:rsid w:val="00FA2DF1"/>
    <w:rsid w:val="00FB2579"/>
    <w:rsid w:val="00FB630B"/>
    <w:rsid w:val="00FC159C"/>
    <w:rsid w:val="00FD5C9F"/>
    <w:rsid w:val="00FD7B07"/>
    <w:rsid w:val="00FF4664"/>
    <w:rsid w:val="00FF49DC"/>
    <w:rsid w:val="00FF79FE"/>
    <w:rsid w:val="01007238"/>
    <w:rsid w:val="02CB0683"/>
    <w:rsid w:val="0BDE47F8"/>
    <w:rsid w:val="0EBB3417"/>
    <w:rsid w:val="0F17AF22"/>
    <w:rsid w:val="0F789A92"/>
    <w:rsid w:val="10405C22"/>
    <w:rsid w:val="12428AB1"/>
    <w:rsid w:val="14C7E5EA"/>
    <w:rsid w:val="19218F0E"/>
    <w:rsid w:val="19F62A59"/>
    <w:rsid w:val="1AB59EC1"/>
    <w:rsid w:val="1F2F111C"/>
    <w:rsid w:val="1FB5FA62"/>
    <w:rsid w:val="31EA336B"/>
    <w:rsid w:val="32CDA5F1"/>
    <w:rsid w:val="3301C6B0"/>
    <w:rsid w:val="3FD6C89B"/>
    <w:rsid w:val="44022C50"/>
    <w:rsid w:val="49859867"/>
    <w:rsid w:val="4A807D9C"/>
    <w:rsid w:val="4AAD6809"/>
    <w:rsid w:val="4D478BAE"/>
    <w:rsid w:val="4E031E94"/>
    <w:rsid w:val="5085E331"/>
    <w:rsid w:val="516A388F"/>
    <w:rsid w:val="51953CD8"/>
    <w:rsid w:val="5295FA91"/>
    <w:rsid w:val="52FCEC7A"/>
    <w:rsid w:val="54DE7E13"/>
    <w:rsid w:val="58DA415B"/>
    <w:rsid w:val="61952D9D"/>
    <w:rsid w:val="63DB042F"/>
    <w:rsid w:val="63E42099"/>
    <w:rsid w:val="64AFDDBF"/>
    <w:rsid w:val="65A8006D"/>
    <w:rsid w:val="67FB5D35"/>
    <w:rsid w:val="692CF40C"/>
    <w:rsid w:val="6FB35AF3"/>
    <w:rsid w:val="72B4E2B8"/>
    <w:rsid w:val="72F2B66A"/>
    <w:rsid w:val="77B1ED93"/>
    <w:rsid w:val="77CEDD8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63A69"/>
  <w15:chartTrackingRefBased/>
  <w15:docId w15:val="{1E1B45D4-FFBC-4793-8EA9-6F67C844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47859"/>
  </w:style>
  <w:style w:type="paragraph" w:styleId="Otsikko1">
    <w:name w:val="heading 1"/>
    <w:basedOn w:val="Normaali"/>
    <w:next w:val="Normaali"/>
    <w:link w:val="Otsikko1Char"/>
    <w:uiPriority w:val="9"/>
    <w:qFormat/>
    <w:rsid w:val="00CB47B4"/>
    <w:pPr>
      <w:keepNext/>
      <w:keepLines/>
      <w:spacing w:before="600" w:after="300"/>
      <w:outlineLvl w:val="0"/>
    </w:pPr>
    <w:rPr>
      <w:rFonts w:ascii="Arial" w:eastAsiaTheme="majorEastAsia" w:hAnsi="Arial" w:cstheme="majorBidi"/>
      <w:sz w:val="44"/>
      <w:szCs w:val="32"/>
    </w:rPr>
  </w:style>
  <w:style w:type="paragraph" w:styleId="Otsikko2">
    <w:name w:val="heading 2"/>
    <w:basedOn w:val="Normaali"/>
    <w:next w:val="Normaali"/>
    <w:link w:val="Otsikko2Char"/>
    <w:uiPriority w:val="9"/>
    <w:unhideWhenUsed/>
    <w:qFormat/>
    <w:rsid w:val="00EB4102"/>
    <w:pPr>
      <w:keepNext/>
      <w:keepLines/>
      <w:spacing w:before="600" w:after="200"/>
      <w:outlineLvl w:val="1"/>
    </w:pPr>
    <w:rPr>
      <w:rFonts w:ascii="Arial" w:eastAsiaTheme="majorEastAsia" w:hAnsi="Arial" w:cstheme="majorBidi"/>
      <w:sz w:val="32"/>
      <w:szCs w:val="26"/>
    </w:rPr>
  </w:style>
  <w:style w:type="paragraph" w:styleId="Otsikko3">
    <w:name w:val="heading 3"/>
    <w:basedOn w:val="Normaali"/>
    <w:next w:val="Normaali"/>
    <w:link w:val="Otsikko3Char"/>
    <w:uiPriority w:val="9"/>
    <w:unhideWhenUsed/>
    <w:qFormat/>
    <w:rsid w:val="001B3CC7"/>
    <w:pPr>
      <w:keepNext/>
      <w:keepLines/>
      <w:spacing w:before="600" w:after="200"/>
      <w:outlineLvl w:val="2"/>
    </w:pPr>
    <w:rPr>
      <w:rFonts w:ascii="Arial" w:eastAsiaTheme="majorEastAsia" w:hAnsi="Arial" w:cstheme="majorBidi"/>
      <w:b/>
      <w:sz w:val="24"/>
      <w:szCs w:val="24"/>
    </w:rPr>
  </w:style>
  <w:style w:type="paragraph" w:styleId="Otsikko4">
    <w:name w:val="heading 4"/>
    <w:basedOn w:val="Normaali"/>
    <w:next w:val="Normaali"/>
    <w:link w:val="Otsikko4Char"/>
    <w:uiPriority w:val="9"/>
    <w:unhideWhenUsed/>
    <w:qFormat/>
    <w:rsid w:val="000B6C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74785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47859"/>
    <w:rPr>
      <w:rFonts w:ascii="Segoe UI" w:hAnsi="Segoe UI" w:cs="Segoe UI"/>
      <w:sz w:val="18"/>
      <w:szCs w:val="18"/>
    </w:rPr>
  </w:style>
  <w:style w:type="character" w:customStyle="1" w:styleId="Otsikko2Char">
    <w:name w:val="Otsikko 2 Char"/>
    <w:basedOn w:val="Kappaleenoletusfontti"/>
    <w:link w:val="Otsikko2"/>
    <w:uiPriority w:val="9"/>
    <w:rsid w:val="00EB4102"/>
    <w:rPr>
      <w:rFonts w:ascii="Arial" w:eastAsiaTheme="majorEastAsia" w:hAnsi="Arial" w:cstheme="majorBidi"/>
      <w:sz w:val="32"/>
      <w:szCs w:val="26"/>
    </w:rPr>
  </w:style>
  <w:style w:type="character" w:customStyle="1" w:styleId="Otsikko1Char">
    <w:name w:val="Otsikko 1 Char"/>
    <w:basedOn w:val="Kappaleenoletusfontti"/>
    <w:link w:val="Otsikko1"/>
    <w:uiPriority w:val="9"/>
    <w:rsid w:val="00CB47B4"/>
    <w:rPr>
      <w:rFonts w:ascii="Arial" w:eastAsiaTheme="majorEastAsia" w:hAnsi="Arial" w:cstheme="majorBidi"/>
      <w:sz w:val="44"/>
      <w:szCs w:val="32"/>
    </w:rPr>
  </w:style>
  <w:style w:type="character" w:customStyle="1" w:styleId="Otsikko3Char">
    <w:name w:val="Otsikko 3 Char"/>
    <w:basedOn w:val="Kappaleenoletusfontti"/>
    <w:link w:val="Otsikko3"/>
    <w:uiPriority w:val="9"/>
    <w:rsid w:val="001B3CC7"/>
    <w:rPr>
      <w:rFonts w:ascii="Arial" w:eastAsiaTheme="majorEastAsia" w:hAnsi="Arial" w:cstheme="majorBidi"/>
      <w:b/>
      <w:sz w:val="24"/>
      <w:szCs w:val="24"/>
    </w:rPr>
  </w:style>
  <w:style w:type="paragraph" w:styleId="Luettelokappale">
    <w:name w:val="List Paragraph"/>
    <w:basedOn w:val="Normaali"/>
    <w:uiPriority w:val="34"/>
    <w:qFormat/>
    <w:rsid w:val="000C75B8"/>
    <w:pPr>
      <w:ind w:left="720"/>
      <w:contextualSpacing/>
    </w:pPr>
  </w:style>
  <w:style w:type="character" w:styleId="Hyperlinkki">
    <w:name w:val="Hyperlink"/>
    <w:basedOn w:val="Kappaleenoletusfontti"/>
    <w:uiPriority w:val="99"/>
    <w:unhideWhenUsed/>
    <w:rsid w:val="000B6CFB"/>
    <w:rPr>
      <w:color w:val="0563C1" w:themeColor="hyperlink"/>
      <w:u w:val="single"/>
    </w:rPr>
  </w:style>
  <w:style w:type="character" w:styleId="Ratkaisematonmaininta">
    <w:name w:val="Unresolved Mention"/>
    <w:basedOn w:val="Kappaleenoletusfontti"/>
    <w:uiPriority w:val="99"/>
    <w:unhideWhenUsed/>
    <w:rsid w:val="000B6CFB"/>
    <w:rPr>
      <w:color w:val="605E5C"/>
      <w:shd w:val="clear" w:color="auto" w:fill="E1DFDD"/>
    </w:rPr>
  </w:style>
  <w:style w:type="character" w:customStyle="1" w:styleId="Otsikko4Char">
    <w:name w:val="Otsikko 4 Char"/>
    <w:basedOn w:val="Kappaleenoletusfontti"/>
    <w:link w:val="Otsikko4"/>
    <w:uiPriority w:val="9"/>
    <w:rsid w:val="000B6CFB"/>
    <w:rPr>
      <w:rFonts w:asciiTheme="majorHAnsi" w:eastAsiaTheme="majorEastAsia" w:hAnsiTheme="majorHAnsi" w:cstheme="majorBidi"/>
      <w:i/>
      <w:iCs/>
      <w:color w:val="2F5496" w:themeColor="accent1" w:themeShade="BF"/>
    </w:rPr>
  </w:style>
  <w:style w:type="character" w:customStyle="1" w:styleId="required">
    <w:name w:val="required"/>
    <w:basedOn w:val="Kappaleenoletusfontti"/>
    <w:rsid w:val="000E6A09"/>
  </w:style>
  <w:style w:type="character" w:styleId="Kommentinviite">
    <w:name w:val="annotation reference"/>
    <w:basedOn w:val="Kappaleenoletusfontti"/>
    <w:uiPriority w:val="99"/>
    <w:semiHidden/>
    <w:unhideWhenUsed/>
    <w:rsid w:val="00172F2B"/>
    <w:rPr>
      <w:sz w:val="16"/>
      <w:szCs w:val="16"/>
    </w:rPr>
  </w:style>
  <w:style w:type="paragraph" w:styleId="Kommentinteksti">
    <w:name w:val="annotation text"/>
    <w:basedOn w:val="Normaali"/>
    <w:link w:val="KommentintekstiChar"/>
    <w:uiPriority w:val="99"/>
    <w:semiHidden/>
    <w:unhideWhenUsed/>
    <w:rsid w:val="00172F2B"/>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172F2B"/>
    <w:rPr>
      <w:sz w:val="20"/>
      <w:szCs w:val="20"/>
    </w:rPr>
  </w:style>
  <w:style w:type="paragraph" w:styleId="Kommentinotsikko">
    <w:name w:val="annotation subject"/>
    <w:basedOn w:val="Kommentinteksti"/>
    <w:next w:val="Kommentinteksti"/>
    <w:link w:val="KommentinotsikkoChar"/>
    <w:uiPriority w:val="99"/>
    <w:semiHidden/>
    <w:unhideWhenUsed/>
    <w:rsid w:val="00172F2B"/>
    <w:rPr>
      <w:b/>
      <w:bCs/>
    </w:rPr>
  </w:style>
  <w:style w:type="character" w:customStyle="1" w:styleId="KommentinotsikkoChar">
    <w:name w:val="Kommentin otsikko Char"/>
    <w:basedOn w:val="KommentintekstiChar"/>
    <w:link w:val="Kommentinotsikko"/>
    <w:uiPriority w:val="99"/>
    <w:semiHidden/>
    <w:rsid w:val="00172F2B"/>
    <w:rPr>
      <w:b/>
      <w:bCs/>
      <w:sz w:val="20"/>
      <w:szCs w:val="20"/>
    </w:rPr>
  </w:style>
  <w:style w:type="character" w:styleId="Maininta">
    <w:name w:val="Mention"/>
    <w:basedOn w:val="Kappaleenoletusfontti"/>
    <w:uiPriority w:val="99"/>
    <w:unhideWhenUsed/>
    <w:rsid w:val="00172F2B"/>
    <w:rPr>
      <w:color w:val="2B579A"/>
      <w:shd w:val="clear" w:color="auto" w:fill="E1DFDD"/>
    </w:rPr>
  </w:style>
  <w:style w:type="paragraph" w:styleId="NormaaliWWW">
    <w:name w:val="Normal (Web)"/>
    <w:basedOn w:val="Normaali"/>
    <w:uiPriority w:val="99"/>
    <w:unhideWhenUsed/>
    <w:rsid w:val="00621C4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nhideWhenUsed/>
    <w:rsid w:val="001E3E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E3EA5"/>
  </w:style>
  <w:style w:type="paragraph" w:styleId="Alatunniste">
    <w:name w:val="footer"/>
    <w:basedOn w:val="Normaali"/>
    <w:link w:val="AlatunnisteChar"/>
    <w:uiPriority w:val="99"/>
    <w:unhideWhenUsed/>
    <w:rsid w:val="001E3E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E3EA5"/>
  </w:style>
  <w:style w:type="paragraph" w:customStyle="1" w:styleId="leipteksti">
    <w:name w:val="leipäteksti"/>
    <w:basedOn w:val="Normaali"/>
    <w:qFormat/>
    <w:rsid w:val="0064553B"/>
    <w:pPr>
      <w:spacing w:after="0" w:line="293" w:lineRule="auto"/>
      <w:ind w:left="301"/>
    </w:pPr>
    <w:rPr>
      <w:rFonts w:ascii="Arial" w:eastAsia="Times New Roman" w:hAnsi="Arial" w:cs="Arial"/>
      <w:sz w:val="24"/>
      <w:lang w:eastAsia="fi-FI"/>
    </w:rPr>
  </w:style>
  <w:style w:type="paragraph" w:customStyle="1" w:styleId="Leiptekstikursivoitu">
    <w:name w:val="Leipäteksti kursivoitu"/>
    <w:basedOn w:val="Normaali"/>
    <w:next w:val="leipteksti"/>
    <w:link w:val="LeiptekstikursivoituChar"/>
    <w:qFormat/>
    <w:rsid w:val="004718E5"/>
    <w:pPr>
      <w:spacing w:after="0" w:line="300" w:lineRule="exact"/>
      <w:ind w:left="301"/>
    </w:pPr>
    <w:rPr>
      <w:rFonts w:ascii="Arial" w:eastAsia="Times New Roman" w:hAnsi="Arial" w:cs="Times New Roman"/>
      <w:i/>
      <w:sz w:val="24"/>
      <w:szCs w:val="24"/>
      <w:lang w:val="x-none" w:eastAsia="x-none"/>
    </w:rPr>
  </w:style>
  <w:style w:type="character" w:customStyle="1" w:styleId="LeiptekstikursivoituChar">
    <w:name w:val="Leipäteksti kursivoitu Char"/>
    <w:link w:val="Leiptekstikursivoitu"/>
    <w:rsid w:val="004718E5"/>
    <w:rPr>
      <w:rFonts w:ascii="Arial" w:eastAsia="Times New Roman" w:hAnsi="Arial" w:cs="Times New Roman"/>
      <w:i/>
      <w:sz w:val="24"/>
      <w:szCs w:val="24"/>
      <w:lang w:val="x-none" w:eastAsia="x-none"/>
    </w:rPr>
  </w:style>
  <w:style w:type="character" w:styleId="Sivunumero">
    <w:name w:val="page number"/>
    <w:basedOn w:val="Kappaleenoletusfontti"/>
    <w:rsid w:val="00900A1C"/>
  </w:style>
  <w:style w:type="paragraph" w:styleId="Sisluet1">
    <w:name w:val="toc 1"/>
    <w:basedOn w:val="Normaali"/>
    <w:next w:val="Normaali"/>
    <w:autoRedefine/>
    <w:uiPriority w:val="39"/>
    <w:rsid w:val="00900A1C"/>
    <w:pPr>
      <w:tabs>
        <w:tab w:val="right" w:leader="dot" w:pos="9628"/>
      </w:tabs>
      <w:spacing w:after="0" w:line="300" w:lineRule="exact"/>
    </w:pPr>
    <w:rPr>
      <w:rFonts w:ascii="Arial" w:eastAsia="Times New Roman" w:hAnsi="Arial" w:cs="Times New Roman"/>
      <w:sz w:val="24"/>
      <w:szCs w:val="24"/>
      <w:lang w:eastAsia="fi-FI"/>
    </w:rPr>
  </w:style>
  <w:style w:type="paragraph" w:styleId="Sisluet2">
    <w:name w:val="toc 2"/>
    <w:basedOn w:val="Normaali"/>
    <w:next w:val="Normaali"/>
    <w:autoRedefine/>
    <w:uiPriority w:val="39"/>
    <w:rsid w:val="00900A1C"/>
    <w:pPr>
      <w:tabs>
        <w:tab w:val="right" w:leader="dot" w:pos="9628"/>
      </w:tabs>
      <w:spacing w:after="0" w:line="300" w:lineRule="exact"/>
      <w:ind w:left="284"/>
    </w:pPr>
    <w:rPr>
      <w:rFonts w:ascii="Arial" w:eastAsia="Times New Roman" w:hAnsi="Arial" w:cs="Times New Roman"/>
      <w:sz w:val="24"/>
      <w:szCs w:val="24"/>
      <w:lang w:eastAsia="fi-FI"/>
    </w:rPr>
  </w:style>
  <w:style w:type="paragraph" w:styleId="Sisluet3">
    <w:name w:val="toc 3"/>
    <w:basedOn w:val="Normaali"/>
    <w:next w:val="Normaali"/>
    <w:autoRedefine/>
    <w:uiPriority w:val="39"/>
    <w:rsid w:val="00900A1C"/>
    <w:pPr>
      <w:tabs>
        <w:tab w:val="right" w:leader="dot" w:pos="9628"/>
      </w:tabs>
      <w:spacing w:after="0" w:line="300" w:lineRule="exact"/>
      <w:ind w:left="567"/>
    </w:pPr>
    <w:rPr>
      <w:rFonts w:ascii="Arial" w:eastAsia="Times New Roman" w:hAnsi="Arial" w:cs="Times New Roman"/>
      <w:sz w:val="24"/>
      <w:szCs w:val="24"/>
      <w:lang w:eastAsia="fi-FI"/>
    </w:rPr>
  </w:style>
  <w:style w:type="paragraph" w:customStyle="1" w:styleId="1kansiotsikko">
    <w:name w:val="1. kansi otsikko"/>
    <w:autoRedefine/>
    <w:rsid w:val="00900A1C"/>
    <w:pPr>
      <w:suppressAutoHyphens/>
      <w:spacing w:before="1680" w:after="0" w:line="240" w:lineRule="auto"/>
      <w:ind w:left="1134"/>
    </w:pPr>
    <w:rPr>
      <w:rFonts w:ascii="Arial" w:eastAsia="Times New Roman" w:hAnsi="Arial" w:cs="Times New Roman"/>
      <w:sz w:val="56"/>
      <w:szCs w:val="24"/>
      <w:lang w:eastAsia="fi-FI"/>
    </w:rPr>
  </w:style>
  <w:style w:type="paragraph" w:customStyle="1" w:styleId="1kansiapuotsikko">
    <w:name w:val="1. kansi apuotsikko"/>
    <w:basedOn w:val="Normaali"/>
    <w:autoRedefine/>
    <w:rsid w:val="00900A1C"/>
    <w:pPr>
      <w:suppressAutoHyphens/>
      <w:spacing w:before="360" w:after="0" w:line="240" w:lineRule="auto"/>
      <w:ind w:left="1134"/>
    </w:pPr>
    <w:rPr>
      <w:rFonts w:ascii="Arial" w:eastAsia="Times New Roman" w:hAnsi="Arial" w:cs="Times New Roman"/>
      <w:sz w:val="28"/>
      <w:szCs w:val="24"/>
      <w:lang w:eastAsia="fi-FI"/>
    </w:rPr>
  </w:style>
  <w:style w:type="paragraph" w:customStyle="1" w:styleId="leiptekstilista">
    <w:name w:val="leipätekstilista"/>
    <w:autoRedefine/>
    <w:qFormat/>
    <w:rsid w:val="00900A1C"/>
    <w:pPr>
      <w:numPr>
        <w:ilvl w:val="1"/>
        <w:numId w:val="5"/>
      </w:numPr>
      <w:spacing w:before="100" w:after="0" w:line="320" w:lineRule="exact"/>
      <w:ind w:left="1434" w:hanging="357"/>
    </w:pPr>
    <w:rPr>
      <w:rFonts w:ascii="Arial" w:eastAsia="Times New Roman" w:hAnsi="Arial" w:cs="Arial"/>
      <w:sz w:val="24"/>
      <w:szCs w:val="24"/>
      <w:lang w:eastAsia="fi-FI"/>
    </w:rPr>
  </w:style>
  <w:style w:type="paragraph" w:customStyle="1" w:styleId="Sisllysotsikko">
    <w:name w:val="Sisällys otsikko"/>
    <w:basedOn w:val="Normaali"/>
    <w:rsid w:val="00900A1C"/>
    <w:pPr>
      <w:keepNext/>
      <w:spacing w:before="600" w:after="240" w:line="400" w:lineRule="exact"/>
    </w:pPr>
    <w:rPr>
      <w:rFonts w:ascii="Arial" w:eastAsia="Times New Roman" w:hAnsi="Arial" w:cs="Arial"/>
      <w:sz w:val="44"/>
      <w:szCs w:val="24"/>
      <w:lang w:eastAsia="fi-FI"/>
    </w:rPr>
  </w:style>
  <w:style w:type="paragraph" w:customStyle="1" w:styleId="lhteet">
    <w:name w:val="lähteet"/>
    <w:basedOn w:val="Normaali"/>
    <w:autoRedefine/>
    <w:rsid w:val="00900A1C"/>
    <w:pPr>
      <w:keepLines/>
      <w:autoSpaceDE w:val="0"/>
      <w:autoSpaceDN w:val="0"/>
      <w:adjustRightInd w:val="0"/>
      <w:spacing w:after="0" w:line="240" w:lineRule="atLeast"/>
      <w:ind w:left="397" w:hanging="397"/>
      <w:textAlignment w:val="center"/>
    </w:pPr>
    <w:rPr>
      <w:rFonts w:ascii="Arial" w:eastAsia="Times New Roman" w:hAnsi="Arial" w:cs="Times New Roman"/>
      <w:noProof/>
      <w:color w:val="000000"/>
      <w:sz w:val="24"/>
      <w:szCs w:val="18"/>
    </w:rPr>
  </w:style>
  <w:style w:type="paragraph" w:styleId="Alaviitteenteksti">
    <w:name w:val="footnote text"/>
    <w:basedOn w:val="Normaali"/>
    <w:link w:val="AlaviitteentekstiChar"/>
    <w:autoRedefine/>
    <w:semiHidden/>
    <w:rsid w:val="00900A1C"/>
    <w:pPr>
      <w:tabs>
        <w:tab w:val="left" w:pos="624"/>
      </w:tabs>
      <w:spacing w:after="100" w:line="240" w:lineRule="auto"/>
      <w:ind w:left="585" w:hanging="284"/>
    </w:pPr>
    <w:rPr>
      <w:rFonts w:ascii="Arial" w:eastAsia="Times New Roman" w:hAnsi="Arial" w:cs="Times New Roman"/>
      <w:sz w:val="18"/>
      <w:szCs w:val="24"/>
      <w:lang w:eastAsia="fi-FI"/>
    </w:rPr>
  </w:style>
  <w:style w:type="character" w:customStyle="1" w:styleId="AlaviitteentekstiChar">
    <w:name w:val="Alaviitteen teksti Char"/>
    <w:basedOn w:val="Kappaleenoletusfontti"/>
    <w:link w:val="Alaviitteenteksti"/>
    <w:semiHidden/>
    <w:rsid w:val="00900A1C"/>
    <w:rPr>
      <w:rFonts w:ascii="Arial" w:eastAsia="Times New Roman" w:hAnsi="Arial" w:cs="Times New Roman"/>
      <w:sz w:val="18"/>
      <w:szCs w:val="24"/>
      <w:lang w:eastAsia="fi-FI"/>
    </w:rPr>
  </w:style>
  <w:style w:type="character" w:styleId="Alaviitteenviite">
    <w:name w:val="footnote reference"/>
    <w:semiHidden/>
    <w:rsid w:val="00900A1C"/>
    <w:rPr>
      <w:rFonts w:ascii="Arial" w:hAnsi="Arial"/>
      <w:dstrike w:val="0"/>
      <w:vertAlign w:val="superscript"/>
    </w:rPr>
  </w:style>
  <w:style w:type="paragraph" w:customStyle="1" w:styleId="infootsikko">
    <w:name w:val="info.otsikko"/>
    <w:basedOn w:val="leipteksti"/>
    <w:next w:val="infoleipis"/>
    <w:autoRedefine/>
    <w:rsid w:val="00900A1C"/>
    <w:pPr>
      <w:keepNext/>
      <w:shd w:val="clear" w:color="auto" w:fill="D9D9D9"/>
      <w:spacing w:after="100"/>
    </w:pPr>
    <w:rPr>
      <w:b/>
      <w:color w:val="333333"/>
    </w:rPr>
  </w:style>
  <w:style w:type="paragraph" w:customStyle="1" w:styleId="infoleipis">
    <w:name w:val="info.leipis"/>
    <w:autoRedefine/>
    <w:rsid w:val="00900A1C"/>
    <w:pPr>
      <w:numPr>
        <w:numId w:val="4"/>
      </w:numPr>
      <w:shd w:val="clear" w:color="auto" w:fill="D9D9D9"/>
      <w:spacing w:after="100" w:line="320" w:lineRule="exact"/>
    </w:pPr>
    <w:rPr>
      <w:rFonts w:ascii="Arial" w:eastAsia="Times New Roman" w:hAnsi="Arial" w:cs="Arial"/>
      <w:sz w:val="24"/>
      <w:lang w:eastAsia="fi-FI"/>
    </w:rPr>
  </w:style>
  <w:style w:type="paragraph" w:customStyle="1" w:styleId="leiptekstilihavoitu">
    <w:name w:val="leipäteksti lihavoitu"/>
    <w:basedOn w:val="Normaali"/>
    <w:next w:val="leipteksti"/>
    <w:link w:val="leiptekstilihavoituChar"/>
    <w:qFormat/>
    <w:rsid w:val="00900A1C"/>
    <w:pPr>
      <w:spacing w:after="0" w:line="300" w:lineRule="exact"/>
      <w:ind w:left="301"/>
    </w:pPr>
    <w:rPr>
      <w:rFonts w:ascii="Arial" w:eastAsia="Times New Roman" w:hAnsi="Arial" w:cs="Times New Roman"/>
      <w:b/>
      <w:sz w:val="24"/>
      <w:szCs w:val="24"/>
      <w:lang w:eastAsia="fi-FI"/>
    </w:rPr>
  </w:style>
  <w:style w:type="character" w:customStyle="1" w:styleId="leiptekstilihavoituChar">
    <w:name w:val="leipäteksti lihavoitu Char"/>
    <w:link w:val="leiptekstilihavoitu"/>
    <w:rsid w:val="00900A1C"/>
    <w:rPr>
      <w:rFonts w:ascii="Arial" w:eastAsia="Times New Roman" w:hAnsi="Arial" w:cs="Times New Roman"/>
      <w:b/>
      <w:sz w:val="24"/>
      <w:szCs w:val="24"/>
      <w:lang w:eastAsia="fi-FI"/>
    </w:rPr>
  </w:style>
  <w:style w:type="paragraph" w:styleId="Sisluet4">
    <w:name w:val="toc 4"/>
    <w:basedOn w:val="Normaali"/>
    <w:next w:val="Normaali"/>
    <w:autoRedefine/>
    <w:uiPriority w:val="39"/>
    <w:unhideWhenUsed/>
    <w:rsid w:val="00B321C0"/>
    <w:pPr>
      <w:spacing w:after="100"/>
      <w:ind w:left="660"/>
    </w:pPr>
  </w:style>
  <w:style w:type="character" w:styleId="AvattuHyperlinkki">
    <w:name w:val="FollowedHyperlink"/>
    <w:basedOn w:val="Kappaleenoletusfontti"/>
    <w:uiPriority w:val="99"/>
    <w:semiHidden/>
    <w:unhideWhenUsed/>
    <w:rsid w:val="008D14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975929">
      <w:bodyDiv w:val="1"/>
      <w:marLeft w:val="0"/>
      <w:marRight w:val="0"/>
      <w:marTop w:val="0"/>
      <w:marBottom w:val="0"/>
      <w:divBdr>
        <w:top w:val="none" w:sz="0" w:space="0" w:color="auto"/>
        <w:left w:val="none" w:sz="0" w:space="0" w:color="auto"/>
        <w:bottom w:val="none" w:sz="0" w:space="0" w:color="auto"/>
        <w:right w:val="none" w:sz="0" w:space="0" w:color="auto"/>
      </w:divBdr>
    </w:div>
    <w:div w:id="972250323">
      <w:bodyDiv w:val="1"/>
      <w:marLeft w:val="0"/>
      <w:marRight w:val="0"/>
      <w:marTop w:val="0"/>
      <w:marBottom w:val="0"/>
      <w:divBdr>
        <w:top w:val="none" w:sz="0" w:space="0" w:color="auto"/>
        <w:left w:val="none" w:sz="0" w:space="0" w:color="auto"/>
        <w:bottom w:val="none" w:sz="0" w:space="0" w:color="auto"/>
        <w:right w:val="none" w:sz="0" w:space="0" w:color="auto"/>
      </w:divBdr>
    </w:div>
    <w:div w:id="1354263393">
      <w:bodyDiv w:val="1"/>
      <w:marLeft w:val="0"/>
      <w:marRight w:val="0"/>
      <w:marTop w:val="0"/>
      <w:marBottom w:val="0"/>
      <w:divBdr>
        <w:top w:val="none" w:sz="0" w:space="0" w:color="auto"/>
        <w:left w:val="none" w:sz="0" w:space="0" w:color="auto"/>
        <w:bottom w:val="none" w:sz="0" w:space="0" w:color="auto"/>
        <w:right w:val="none" w:sz="0" w:space="0" w:color="auto"/>
      </w:divBdr>
    </w:div>
    <w:div w:id="1681736288">
      <w:bodyDiv w:val="1"/>
      <w:marLeft w:val="0"/>
      <w:marRight w:val="0"/>
      <w:marTop w:val="0"/>
      <w:marBottom w:val="0"/>
      <w:divBdr>
        <w:top w:val="none" w:sz="0" w:space="0" w:color="auto"/>
        <w:left w:val="none" w:sz="0" w:space="0" w:color="auto"/>
        <w:bottom w:val="none" w:sz="0" w:space="0" w:color="auto"/>
        <w:right w:val="none" w:sz="0" w:space="0" w:color="auto"/>
      </w:divBdr>
    </w:div>
    <w:div w:id="207331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kulttuuriakaikille.fi/doc/Avaus/Avaus_Suomi_Online.pdf" TargetMode="External"/><Relationship Id="rId26" Type="http://schemas.openxmlformats.org/officeDocument/2006/relationships/hyperlink" Target="http://teaterinterakt.se" TargetMode="External"/><Relationship Id="rId39" Type="http://schemas.openxmlformats.org/officeDocument/2006/relationships/hyperlink" Target="http://www.kulttuuriakaikille.fi/avaus-hankkeen-loppuseminaari-14092020" TargetMode="External"/><Relationship Id="rId3" Type="http://schemas.openxmlformats.org/officeDocument/2006/relationships/customXml" Target="../customXml/item3.xml"/><Relationship Id="rId21" Type="http://schemas.openxmlformats.org/officeDocument/2006/relationships/hyperlink" Target="http://kulttuuriakaikille.fi/doc/Avaus/AVAUS_Accesibility_Englanti.docx" TargetMode="External"/><Relationship Id="rId34" Type="http://schemas.openxmlformats.org/officeDocument/2006/relationships/hyperlink" Target="http://www.kulttuuriakaikille.fi/doc/Avaus/Moninaisuus_agentti_esite_2020_FI.docx" TargetMode="External"/><Relationship Id="rId42" Type="http://schemas.openxmlformats.org/officeDocument/2006/relationships/hyperlink" Target="http://www.cupore.fi/fi/julkaisut/cuporen-julkaisut/avaus.%20Viitattu%2010.3.2021"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odracommunity.se" TargetMode="External"/><Relationship Id="rId33" Type="http://schemas.openxmlformats.org/officeDocument/2006/relationships/hyperlink" Target="http://www.kulttuuriakaikille.fi/diversity_agents" TargetMode="External"/><Relationship Id="rId38" Type="http://schemas.openxmlformats.org/officeDocument/2006/relationships/hyperlink" Target="http://www.kulttuuriakaikille.fi/tapahtumat/luentosarja"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nc-nd/4.0/deed.fi" TargetMode="External"/><Relationship Id="rId20" Type="http://schemas.openxmlformats.org/officeDocument/2006/relationships/hyperlink" Target="http://kulttuuriakaikille.fi/doc/Avaus/Avaus_English_Online.pdf" TargetMode="External"/><Relationship Id="rId29" Type="http://schemas.openxmlformats.org/officeDocument/2006/relationships/hyperlink" Target="http://www.cki.dk" TargetMode="External"/><Relationship Id="rId41" Type="http://schemas.openxmlformats.org/officeDocument/2006/relationships/hyperlink" Target="http://www.cupore.fi/fi/tietoa/uutiset/ulkomaalaissyntyisten-taide-ja-kulttuurialan-ammattilaisten-osaaminen-jaeae-usein-tunnistamatta-kokemukset-syrjinnaestae-ovat-yleisia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attviseformedlingen.se" TargetMode="External"/><Relationship Id="rId32" Type="http://schemas.openxmlformats.org/officeDocument/2006/relationships/hyperlink" Target="http://www.kulttuuriakaikille.fi/moninaisuusagentit" TargetMode="External"/><Relationship Id="rId37" Type="http://schemas.openxmlformats.org/officeDocument/2006/relationships/hyperlink" Target="http://www.kulttuuriakaikille.fi/doc/Avaus/Diversity_agent_brochure_2020EN.pdf" TargetMode="External"/><Relationship Id="rId40" Type="http://schemas.openxmlformats.org/officeDocument/2006/relationships/image" Target="media/image9.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upore.fi/en/publications/cupore-s-publications/opening" TargetMode="External"/><Relationship Id="rId28" Type="http://schemas.openxmlformats.org/officeDocument/2006/relationships/hyperlink" Target="http://immigrant-art.com" TargetMode="External"/><Relationship Id="rId36" Type="http://schemas.openxmlformats.org/officeDocument/2006/relationships/hyperlink" Target="http://www.kulttuuriakaikille.fi/doc/Avaus/Diversity_agent_brochure_2020_EN.docx" TargetMode="External"/><Relationship Id="rId10" Type="http://schemas.openxmlformats.org/officeDocument/2006/relationships/endnotes" Target="endnotes.xml"/><Relationship Id="rId19" Type="http://schemas.openxmlformats.org/officeDocument/2006/relationships/hyperlink" Target="http://kulttuuriakaikille.fi/doc/Avaus/AVAUS_saavutettavus_Suomi.docx" TargetMode="External"/><Relationship Id="rId31" Type="http://schemas.openxmlformats.org/officeDocument/2006/relationships/image" Target="media/image8.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upore.fi/fi/julkaisut/cuporen-julkaisut/avaus" TargetMode="External"/><Relationship Id="rId27" Type="http://schemas.openxmlformats.org/officeDocument/2006/relationships/hyperlink" Target="http://www.whoareweproject.com/art-hubs/malmo-2" TargetMode="External"/><Relationship Id="rId30" Type="http://schemas.openxmlformats.org/officeDocument/2006/relationships/image" Target="media/image7.jpeg"/><Relationship Id="rId35" Type="http://schemas.openxmlformats.org/officeDocument/2006/relationships/hyperlink" Target="http://www.kulttuuriakaikille.fi/doc/Avaus/Moninaisuus_agentti_esite_2020FI.pdf" TargetMode="External"/><Relationship Id="rId43" Type="http://schemas.openxmlformats.org/officeDocument/2006/relationships/hyperlink" Target="http://www.cupore.fi/fi/julkaisut/cuporen-julkaisut/avaus"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2" ma:contentTypeDescription="Luo uusi asiakirja." ma:contentTypeScope="" ma:versionID="d2bf0a0d0fb1e910bad2354625547b12">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36ee22ed1270363dc166d059e7d72a1a"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E8282E-6790-4340-B2AC-71784D6069FC}">
  <ds:schemaRefs>
    <ds:schemaRef ds:uri="http://schemas.openxmlformats.org/officeDocument/2006/bibliography"/>
  </ds:schemaRefs>
</ds:datastoreItem>
</file>

<file path=customXml/itemProps2.xml><?xml version="1.0" encoding="utf-8"?>
<ds:datastoreItem xmlns:ds="http://schemas.openxmlformats.org/officeDocument/2006/customXml" ds:itemID="{EE4CF972-A640-4F3A-8BC7-1D043210DA52}">
  <ds:schemaRefs>
    <ds:schemaRef ds:uri="http://schemas.microsoft.com/sharepoint/v3/contenttype/forms"/>
  </ds:schemaRefs>
</ds:datastoreItem>
</file>

<file path=customXml/itemProps3.xml><?xml version="1.0" encoding="utf-8"?>
<ds:datastoreItem xmlns:ds="http://schemas.openxmlformats.org/officeDocument/2006/customXml" ds:itemID="{106DB392-CE49-4845-AB9F-816E04B48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612E41-1A06-48A5-9476-E39DFD6C10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21</Pages>
  <Words>4102</Words>
  <Characters>33227</Characters>
  <Application>Microsoft Office Word</Application>
  <DocSecurity>0</DocSecurity>
  <Lines>276</Lines>
  <Paragraphs>74</Paragraphs>
  <ScaleCrop>false</ScaleCrop>
  <HeadingPairs>
    <vt:vector size="2" baseType="variant">
      <vt:variant>
        <vt:lpstr>Otsikko</vt:lpstr>
      </vt:variant>
      <vt:variant>
        <vt:i4>1</vt:i4>
      </vt:variant>
    </vt:vector>
  </HeadingPairs>
  <TitlesOfParts>
    <vt:vector size="1" baseType="lpstr">
      <vt:lpstr>Avaus-hankkeet 2017–2020</vt:lpstr>
    </vt:vector>
  </TitlesOfParts>
  <Company/>
  <LinksUpToDate>false</LinksUpToDate>
  <CharactersWithSpaces>37255</CharactersWithSpaces>
  <SharedDoc>false</SharedDoc>
  <HLinks>
    <vt:vector size="180" baseType="variant">
      <vt:variant>
        <vt:i4>1376256</vt:i4>
      </vt:variant>
      <vt:variant>
        <vt:i4>174</vt:i4>
      </vt:variant>
      <vt:variant>
        <vt:i4>0</vt:i4>
      </vt:variant>
      <vt:variant>
        <vt:i4>5</vt:i4>
      </vt:variant>
      <vt:variant>
        <vt:lpwstr>http://www.cupore.fi/fi/julkaisut/cuporen-julkaisut/avaus</vt:lpwstr>
      </vt:variant>
      <vt:variant>
        <vt:lpwstr/>
      </vt:variant>
      <vt:variant>
        <vt:i4>1179726</vt:i4>
      </vt:variant>
      <vt:variant>
        <vt:i4>171</vt:i4>
      </vt:variant>
      <vt:variant>
        <vt:i4>0</vt:i4>
      </vt:variant>
      <vt:variant>
        <vt:i4>5</vt:i4>
      </vt:variant>
      <vt:variant>
        <vt:lpwstr>http://www.cupore.fi/fi/julkaisut/cuporen-julkaisut/avaus. Viitattu 10.3.2021</vt:lpwstr>
      </vt:variant>
      <vt:variant>
        <vt:lpwstr/>
      </vt:variant>
      <vt:variant>
        <vt:i4>5898242</vt:i4>
      </vt:variant>
      <vt:variant>
        <vt:i4>168</vt:i4>
      </vt:variant>
      <vt:variant>
        <vt:i4>0</vt:i4>
      </vt:variant>
      <vt:variant>
        <vt:i4>5</vt:i4>
      </vt:variant>
      <vt:variant>
        <vt:lpwstr>http://www.cupore.fi/fi/tietoa/uutiset/ulkomaalaissyntyisten-taide-ja-kulttuurialan-ammattilaisten-osaaminen-jaeae-usein-tunnistamatta-kokemukset-syrjinnaestae-ovat-yleisiae</vt:lpwstr>
      </vt:variant>
      <vt:variant>
        <vt:lpwstr/>
      </vt:variant>
      <vt:variant>
        <vt:i4>3407924</vt:i4>
      </vt:variant>
      <vt:variant>
        <vt:i4>165</vt:i4>
      </vt:variant>
      <vt:variant>
        <vt:i4>0</vt:i4>
      </vt:variant>
      <vt:variant>
        <vt:i4>5</vt:i4>
      </vt:variant>
      <vt:variant>
        <vt:lpwstr>http://www.kulttuuriakaikille.fi/avaus-hankkeen-loppuseminaari-14092020</vt:lpwstr>
      </vt:variant>
      <vt:variant>
        <vt:lpwstr/>
      </vt:variant>
      <vt:variant>
        <vt:i4>2883692</vt:i4>
      </vt:variant>
      <vt:variant>
        <vt:i4>162</vt:i4>
      </vt:variant>
      <vt:variant>
        <vt:i4>0</vt:i4>
      </vt:variant>
      <vt:variant>
        <vt:i4>5</vt:i4>
      </vt:variant>
      <vt:variant>
        <vt:lpwstr>http://www.kulttuuriakaikille.fi/tapahtumat/luentosarja</vt:lpwstr>
      </vt:variant>
      <vt:variant>
        <vt:lpwstr/>
      </vt:variant>
      <vt:variant>
        <vt:i4>4194365</vt:i4>
      </vt:variant>
      <vt:variant>
        <vt:i4>159</vt:i4>
      </vt:variant>
      <vt:variant>
        <vt:i4>0</vt:i4>
      </vt:variant>
      <vt:variant>
        <vt:i4>5</vt:i4>
      </vt:variant>
      <vt:variant>
        <vt:lpwstr>http://www.kulttuuriakaikille.fi/doc/Avaus/Diversity_agent_brochure_2020EN.pdf</vt:lpwstr>
      </vt:variant>
      <vt:variant>
        <vt:lpwstr/>
      </vt:variant>
      <vt:variant>
        <vt:i4>6553636</vt:i4>
      </vt:variant>
      <vt:variant>
        <vt:i4>156</vt:i4>
      </vt:variant>
      <vt:variant>
        <vt:i4>0</vt:i4>
      </vt:variant>
      <vt:variant>
        <vt:i4>5</vt:i4>
      </vt:variant>
      <vt:variant>
        <vt:lpwstr>http://www.kulttuuriakaikille.fi/doc/Avaus/Diversity_agent_brochure_2020_EN.docx</vt:lpwstr>
      </vt:variant>
      <vt:variant>
        <vt:lpwstr/>
      </vt:variant>
      <vt:variant>
        <vt:i4>3014732</vt:i4>
      </vt:variant>
      <vt:variant>
        <vt:i4>153</vt:i4>
      </vt:variant>
      <vt:variant>
        <vt:i4>0</vt:i4>
      </vt:variant>
      <vt:variant>
        <vt:i4>5</vt:i4>
      </vt:variant>
      <vt:variant>
        <vt:lpwstr>http://www.kulttuuriakaikille.fi/doc/Avaus/Moninaisuus_agentti_esite_2020FI.pdf</vt:lpwstr>
      </vt:variant>
      <vt:variant>
        <vt:lpwstr/>
      </vt:variant>
      <vt:variant>
        <vt:i4>3342450</vt:i4>
      </vt:variant>
      <vt:variant>
        <vt:i4>150</vt:i4>
      </vt:variant>
      <vt:variant>
        <vt:i4>0</vt:i4>
      </vt:variant>
      <vt:variant>
        <vt:i4>5</vt:i4>
      </vt:variant>
      <vt:variant>
        <vt:lpwstr>http://www.kulttuuriakaikille.fi/doc/Avaus/Moninaisuus_agentti_esite_2020_FI.docx</vt:lpwstr>
      </vt:variant>
      <vt:variant>
        <vt:lpwstr/>
      </vt:variant>
      <vt:variant>
        <vt:i4>262176</vt:i4>
      </vt:variant>
      <vt:variant>
        <vt:i4>147</vt:i4>
      </vt:variant>
      <vt:variant>
        <vt:i4>0</vt:i4>
      </vt:variant>
      <vt:variant>
        <vt:i4>5</vt:i4>
      </vt:variant>
      <vt:variant>
        <vt:lpwstr>http://www.kulttuuriakaikille.fi/diversity_agents</vt:lpwstr>
      </vt:variant>
      <vt:variant>
        <vt:lpwstr/>
      </vt:variant>
      <vt:variant>
        <vt:i4>6684780</vt:i4>
      </vt:variant>
      <vt:variant>
        <vt:i4>144</vt:i4>
      </vt:variant>
      <vt:variant>
        <vt:i4>0</vt:i4>
      </vt:variant>
      <vt:variant>
        <vt:i4>5</vt:i4>
      </vt:variant>
      <vt:variant>
        <vt:lpwstr>http://www.kulttuuriakaikille.fi/moninaisuusagentit</vt:lpwstr>
      </vt:variant>
      <vt:variant>
        <vt:lpwstr/>
      </vt:variant>
      <vt:variant>
        <vt:i4>6946942</vt:i4>
      </vt:variant>
      <vt:variant>
        <vt:i4>141</vt:i4>
      </vt:variant>
      <vt:variant>
        <vt:i4>0</vt:i4>
      </vt:variant>
      <vt:variant>
        <vt:i4>5</vt:i4>
      </vt:variant>
      <vt:variant>
        <vt:lpwstr>http://www.cki.dk/</vt:lpwstr>
      </vt:variant>
      <vt:variant>
        <vt:lpwstr/>
      </vt:variant>
      <vt:variant>
        <vt:i4>4587535</vt:i4>
      </vt:variant>
      <vt:variant>
        <vt:i4>138</vt:i4>
      </vt:variant>
      <vt:variant>
        <vt:i4>0</vt:i4>
      </vt:variant>
      <vt:variant>
        <vt:i4>5</vt:i4>
      </vt:variant>
      <vt:variant>
        <vt:lpwstr>http://immigrant-art.com/</vt:lpwstr>
      </vt:variant>
      <vt:variant>
        <vt:lpwstr/>
      </vt:variant>
      <vt:variant>
        <vt:i4>2556027</vt:i4>
      </vt:variant>
      <vt:variant>
        <vt:i4>135</vt:i4>
      </vt:variant>
      <vt:variant>
        <vt:i4>0</vt:i4>
      </vt:variant>
      <vt:variant>
        <vt:i4>5</vt:i4>
      </vt:variant>
      <vt:variant>
        <vt:lpwstr>http://www.whoareweproject.com/art-hubs/malmo-2</vt:lpwstr>
      </vt:variant>
      <vt:variant>
        <vt:lpwstr/>
      </vt:variant>
      <vt:variant>
        <vt:i4>1310727</vt:i4>
      </vt:variant>
      <vt:variant>
        <vt:i4>132</vt:i4>
      </vt:variant>
      <vt:variant>
        <vt:i4>0</vt:i4>
      </vt:variant>
      <vt:variant>
        <vt:i4>5</vt:i4>
      </vt:variant>
      <vt:variant>
        <vt:lpwstr>http://teaterinterakt.se/</vt:lpwstr>
      </vt:variant>
      <vt:variant>
        <vt:lpwstr/>
      </vt:variant>
      <vt:variant>
        <vt:i4>917516</vt:i4>
      </vt:variant>
      <vt:variant>
        <vt:i4>129</vt:i4>
      </vt:variant>
      <vt:variant>
        <vt:i4>0</vt:i4>
      </vt:variant>
      <vt:variant>
        <vt:i4>5</vt:i4>
      </vt:variant>
      <vt:variant>
        <vt:lpwstr>http://sodracommunity.se/</vt:lpwstr>
      </vt:variant>
      <vt:variant>
        <vt:lpwstr/>
      </vt:variant>
      <vt:variant>
        <vt:i4>7667772</vt:i4>
      </vt:variant>
      <vt:variant>
        <vt:i4>126</vt:i4>
      </vt:variant>
      <vt:variant>
        <vt:i4>0</vt:i4>
      </vt:variant>
      <vt:variant>
        <vt:i4>5</vt:i4>
      </vt:variant>
      <vt:variant>
        <vt:lpwstr>http://www.rattviseformedlingen.se/</vt:lpwstr>
      </vt:variant>
      <vt:variant>
        <vt:lpwstr/>
      </vt:variant>
      <vt:variant>
        <vt:i4>7077934</vt:i4>
      </vt:variant>
      <vt:variant>
        <vt:i4>123</vt:i4>
      </vt:variant>
      <vt:variant>
        <vt:i4>0</vt:i4>
      </vt:variant>
      <vt:variant>
        <vt:i4>5</vt:i4>
      </vt:variant>
      <vt:variant>
        <vt:lpwstr>https://www.cupore.fi/en/publications/cupore-s-publications/opening</vt:lpwstr>
      </vt:variant>
      <vt:variant>
        <vt:lpwstr/>
      </vt:variant>
      <vt:variant>
        <vt:i4>7012478</vt:i4>
      </vt:variant>
      <vt:variant>
        <vt:i4>120</vt:i4>
      </vt:variant>
      <vt:variant>
        <vt:i4>0</vt:i4>
      </vt:variant>
      <vt:variant>
        <vt:i4>5</vt:i4>
      </vt:variant>
      <vt:variant>
        <vt:lpwstr>https://www.cupore.fi/fi/julkaisut/cuporen-julkaisut/avaus</vt:lpwstr>
      </vt:variant>
      <vt:variant>
        <vt:lpwstr/>
      </vt:variant>
      <vt:variant>
        <vt:i4>5570644</vt:i4>
      </vt:variant>
      <vt:variant>
        <vt:i4>117</vt:i4>
      </vt:variant>
      <vt:variant>
        <vt:i4>0</vt:i4>
      </vt:variant>
      <vt:variant>
        <vt:i4>5</vt:i4>
      </vt:variant>
      <vt:variant>
        <vt:lpwstr>http://kulttuuriakaikille.fi/doc/Avaus/AVAUS_Accesibility_Englanti.docx</vt:lpwstr>
      </vt:variant>
      <vt:variant>
        <vt:lpwstr/>
      </vt:variant>
      <vt:variant>
        <vt:i4>2555944</vt:i4>
      </vt:variant>
      <vt:variant>
        <vt:i4>114</vt:i4>
      </vt:variant>
      <vt:variant>
        <vt:i4>0</vt:i4>
      </vt:variant>
      <vt:variant>
        <vt:i4>5</vt:i4>
      </vt:variant>
      <vt:variant>
        <vt:lpwstr>http://kulttuuriakaikille.fi/doc/Avaus/Avaus_English_Online.pdf</vt:lpwstr>
      </vt:variant>
      <vt:variant>
        <vt:lpwstr/>
      </vt:variant>
      <vt:variant>
        <vt:i4>131089</vt:i4>
      </vt:variant>
      <vt:variant>
        <vt:i4>111</vt:i4>
      </vt:variant>
      <vt:variant>
        <vt:i4>0</vt:i4>
      </vt:variant>
      <vt:variant>
        <vt:i4>5</vt:i4>
      </vt:variant>
      <vt:variant>
        <vt:lpwstr>http://kulttuuriakaikille.fi/doc/Avaus/AVAUS_saavutettavus_Suomi.docx</vt:lpwstr>
      </vt:variant>
      <vt:variant>
        <vt:lpwstr/>
      </vt:variant>
      <vt:variant>
        <vt:i4>5308481</vt:i4>
      </vt:variant>
      <vt:variant>
        <vt:i4>108</vt:i4>
      </vt:variant>
      <vt:variant>
        <vt:i4>0</vt:i4>
      </vt:variant>
      <vt:variant>
        <vt:i4>5</vt:i4>
      </vt:variant>
      <vt:variant>
        <vt:lpwstr>http://kulttuuriakaikille.fi/doc/Avaus/Avaus_Suomi_Online.pdf</vt:lpwstr>
      </vt:variant>
      <vt:variant>
        <vt:lpwstr/>
      </vt:variant>
      <vt:variant>
        <vt:i4>1441792</vt:i4>
      </vt:variant>
      <vt:variant>
        <vt:i4>3</vt:i4>
      </vt:variant>
      <vt:variant>
        <vt:i4>0</vt:i4>
      </vt:variant>
      <vt:variant>
        <vt:i4>5</vt:i4>
      </vt:variant>
      <vt:variant>
        <vt:lpwstr>https://creativecommons.org/licenses/by-nc-nd/4.0/deed.fi</vt:lpwstr>
      </vt:variant>
      <vt:variant>
        <vt:lpwstr/>
      </vt:variant>
      <vt:variant>
        <vt:i4>2097232</vt:i4>
      </vt:variant>
      <vt:variant>
        <vt:i4>15</vt:i4>
      </vt:variant>
      <vt:variant>
        <vt:i4>0</vt:i4>
      </vt:variant>
      <vt:variant>
        <vt:i4>5</vt:i4>
      </vt:variant>
      <vt:variant>
        <vt:lpwstr>mailto:mira.haataja@cultureforall.fi</vt:lpwstr>
      </vt:variant>
      <vt:variant>
        <vt:lpwstr/>
      </vt:variant>
      <vt:variant>
        <vt:i4>3080279</vt:i4>
      </vt:variant>
      <vt:variant>
        <vt:i4>12</vt:i4>
      </vt:variant>
      <vt:variant>
        <vt:i4>0</vt:i4>
      </vt:variant>
      <vt:variant>
        <vt:i4>5</vt:i4>
      </vt:variant>
      <vt:variant>
        <vt:lpwstr>mailto:outi.salonlahti@cultureforall.fi</vt:lpwstr>
      </vt:variant>
      <vt:variant>
        <vt:lpwstr/>
      </vt:variant>
      <vt:variant>
        <vt:i4>2097232</vt:i4>
      </vt:variant>
      <vt:variant>
        <vt:i4>9</vt:i4>
      </vt:variant>
      <vt:variant>
        <vt:i4>0</vt:i4>
      </vt:variant>
      <vt:variant>
        <vt:i4>5</vt:i4>
      </vt:variant>
      <vt:variant>
        <vt:lpwstr>mailto:mira.haataja@cultureforall.fi</vt:lpwstr>
      </vt:variant>
      <vt:variant>
        <vt:lpwstr/>
      </vt:variant>
      <vt:variant>
        <vt:i4>2097232</vt:i4>
      </vt:variant>
      <vt:variant>
        <vt:i4>6</vt:i4>
      </vt:variant>
      <vt:variant>
        <vt:i4>0</vt:i4>
      </vt:variant>
      <vt:variant>
        <vt:i4>5</vt:i4>
      </vt:variant>
      <vt:variant>
        <vt:lpwstr>mailto:mira.haataja@cultureforall.fi</vt:lpwstr>
      </vt:variant>
      <vt:variant>
        <vt:lpwstr/>
      </vt:variant>
      <vt:variant>
        <vt:i4>3080279</vt:i4>
      </vt:variant>
      <vt:variant>
        <vt:i4>3</vt:i4>
      </vt:variant>
      <vt:variant>
        <vt:i4>0</vt:i4>
      </vt:variant>
      <vt:variant>
        <vt:i4>5</vt:i4>
      </vt:variant>
      <vt:variant>
        <vt:lpwstr>mailto:outi.salonlahti@cultureforall.fi</vt:lpwstr>
      </vt:variant>
      <vt:variant>
        <vt:lpwstr/>
      </vt:variant>
      <vt:variant>
        <vt:i4>2097232</vt:i4>
      </vt:variant>
      <vt:variant>
        <vt:i4>0</vt:i4>
      </vt:variant>
      <vt:variant>
        <vt:i4>0</vt:i4>
      </vt:variant>
      <vt:variant>
        <vt:i4>5</vt:i4>
      </vt:variant>
      <vt:variant>
        <vt:lpwstr>mailto:mira.haataja@cultureforall.fi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Avaus-hankkeet 2017–2020</dc:title>
  <dc:subject/>
  <dc:creator>Martina Marti</dc:creator>
  <cp:keywords/>
  <dc:description/>
  <cp:lastModifiedBy>Outi Salonlahti</cp:lastModifiedBy>
  <cp:revision>218</cp:revision>
  <cp:lastPrinted>2021-03-19T10:16:00Z</cp:lastPrinted>
  <dcterms:created xsi:type="dcterms:W3CDTF">2019-12-18T08:47:00Z</dcterms:created>
  <dcterms:modified xsi:type="dcterms:W3CDTF">2021-03-19T10:16:00Z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